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Curso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8C74FF" w:rsidP="008C74F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8C74FF">
              <w:rPr>
                <w:rFonts w:ascii="Century Gothic" w:hAnsi="Century Gothic" w:cs="Tahoma"/>
                <w:b/>
                <w:sz w:val="36"/>
                <w:szCs w:val="36"/>
              </w:rPr>
              <w:t xml:space="preserve">Técnicas de diseño gráfico corporativo </w:t>
            </w:r>
            <w:r w:rsidR="004126A8">
              <w:rPr>
                <w:rFonts w:ascii="Century Gothic" w:hAnsi="Century Gothic" w:cs="Tahoma"/>
                <w:b/>
                <w:sz w:val="36"/>
                <w:szCs w:val="36"/>
              </w:rPr>
              <w:t>(</w:t>
            </w:r>
            <w:r w:rsidR="004D6C7C" w:rsidRPr="008C74FF">
              <w:rPr>
                <w:rFonts w:ascii="Century Gothic" w:hAnsi="Century Gothic" w:cs="Tahoma"/>
                <w:b/>
                <w:sz w:val="36"/>
                <w:szCs w:val="36"/>
              </w:rPr>
              <w:t>UF2400</w:t>
            </w:r>
            <w:r w:rsidR="00CA04AF">
              <w:rPr>
                <w:rFonts w:ascii="Century Gothic" w:hAnsi="Century Gothic" w:cs="Tahoma"/>
                <w:b/>
                <w:sz w:val="36"/>
                <w:szCs w:val="36"/>
              </w:rPr>
              <w:t>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4D6C7C" w:rsidRDefault="004D6C7C" w:rsidP="004D6C7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8C74FF" w:rsidRPr="008C74FF" w:rsidRDefault="008C74FF" w:rsidP="004D6C7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8C74FF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 xml:space="preserve">UNIDAD DIDÁCTICA 1. </w:t>
            </w:r>
            <w:r w:rsidRPr="008C74FF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Imagen e identidad corporativa</w:t>
            </w:r>
          </w:p>
          <w:p w:rsidR="008C74FF" w:rsidRPr="008C74FF" w:rsidRDefault="008C74FF" w:rsidP="004D6C7C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8C74FF" w:rsidRPr="008C74FF" w:rsidRDefault="008C74FF" w:rsidP="004D6C7C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C74FF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 xml:space="preserve">1.1- </w:t>
            </w:r>
            <w:r w:rsidRPr="008C74FF">
              <w:rPr>
                <w:rFonts w:ascii="Century Gothic" w:hAnsi="Century Gothic" w:cs="Arial"/>
                <w:color w:val="010202"/>
                <w:sz w:val="22"/>
                <w:szCs w:val="22"/>
              </w:rPr>
              <w:t xml:space="preserve">Identidad </w:t>
            </w:r>
            <w:r w:rsidRPr="008C74FF">
              <w:rPr>
                <w:rFonts w:ascii="Century Gothic" w:hAnsi="Century Gothic" w:cs="Arial"/>
                <w:color w:val="000000"/>
                <w:sz w:val="22"/>
                <w:szCs w:val="22"/>
              </w:rPr>
              <w:t>corporativa</w:t>
            </w:r>
          </w:p>
          <w:p w:rsidR="008C74FF" w:rsidRPr="008C74FF" w:rsidRDefault="008C74FF" w:rsidP="004D6C7C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C74FF">
              <w:rPr>
                <w:rFonts w:ascii="Century Gothic" w:hAnsi="Century Gothic" w:cs="Arial"/>
                <w:color w:val="000000"/>
                <w:sz w:val="22"/>
                <w:szCs w:val="22"/>
              </w:rPr>
              <w:t>1.1.1 La marca y la imagen de la empresa.</w:t>
            </w:r>
          </w:p>
          <w:p w:rsidR="008C74FF" w:rsidRPr="008C74FF" w:rsidRDefault="008C74FF" w:rsidP="004D6C7C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C74FF">
              <w:rPr>
                <w:rFonts w:ascii="Century Gothic" w:hAnsi="Century Gothic" w:cs="Arial"/>
                <w:color w:val="000000"/>
                <w:sz w:val="22"/>
                <w:szCs w:val="22"/>
              </w:rPr>
              <w:t>1.1.2 Construcción y refuerzo de la imagen corporativa y de la marca</w:t>
            </w:r>
          </w:p>
          <w:p w:rsidR="008C74FF" w:rsidRPr="008C74FF" w:rsidRDefault="008C74FF" w:rsidP="004D6C7C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10202"/>
                <w:sz w:val="22"/>
                <w:szCs w:val="22"/>
              </w:rPr>
            </w:pPr>
            <w:r w:rsidRPr="008C74FF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1.1.3 Manual </w:t>
            </w:r>
            <w:r w:rsidRPr="008C74FF">
              <w:rPr>
                <w:rFonts w:ascii="Century Gothic" w:hAnsi="Century Gothic" w:cs="Arial"/>
                <w:color w:val="010202"/>
                <w:sz w:val="22"/>
                <w:szCs w:val="22"/>
              </w:rPr>
              <w:t xml:space="preserve">de comunicación de la empresa y Manual de identidad corporativa: </w:t>
            </w:r>
            <w:r w:rsidRPr="008C74FF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diferencias </w:t>
            </w:r>
            <w:r w:rsidRPr="008C74FF">
              <w:rPr>
                <w:rFonts w:ascii="Century Gothic" w:hAnsi="Century Gothic" w:cs="Arial"/>
                <w:color w:val="010202"/>
                <w:sz w:val="22"/>
                <w:szCs w:val="22"/>
              </w:rPr>
              <w:t>y contenidos de cada uno.</w:t>
            </w:r>
          </w:p>
          <w:p w:rsidR="008C74FF" w:rsidRPr="008C74FF" w:rsidRDefault="008C74FF" w:rsidP="004D6C7C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8C74FF" w:rsidRPr="008C74FF" w:rsidRDefault="008C74FF" w:rsidP="004D6C7C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C74FF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 xml:space="preserve">1.2- </w:t>
            </w:r>
            <w:r w:rsidRPr="008C74FF">
              <w:rPr>
                <w:rFonts w:ascii="Century Gothic" w:hAnsi="Century Gothic" w:cs="Arial"/>
                <w:color w:val="000000"/>
                <w:sz w:val="22"/>
                <w:szCs w:val="22"/>
              </w:rPr>
              <w:t>Imagen gráfica</w:t>
            </w:r>
          </w:p>
          <w:p w:rsidR="008C74FF" w:rsidRPr="008C74FF" w:rsidRDefault="008C74FF" w:rsidP="004D6C7C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C74FF">
              <w:rPr>
                <w:rFonts w:ascii="Century Gothic" w:hAnsi="Century Gothic" w:cs="Arial"/>
                <w:color w:val="000000"/>
                <w:sz w:val="22"/>
                <w:szCs w:val="22"/>
              </w:rPr>
              <w:t>1.2.1 El logotipo y otros elementos de identidad visual.</w:t>
            </w:r>
          </w:p>
          <w:p w:rsidR="008C74FF" w:rsidRPr="008C74FF" w:rsidRDefault="008C74FF" w:rsidP="004D6C7C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C74FF">
              <w:rPr>
                <w:rFonts w:ascii="Century Gothic" w:hAnsi="Century Gothic" w:cs="Arial"/>
                <w:color w:val="000000"/>
                <w:sz w:val="22"/>
                <w:szCs w:val="22"/>
              </w:rPr>
              <w:t>1.2.2 Símbolos, iconos y señalética a considerar en la imagen corporativa.</w:t>
            </w:r>
          </w:p>
          <w:p w:rsidR="008C74FF" w:rsidRPr="008C74FF" w:rsidRDefault="008C74FF" w:rsidP="004D6C7C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C74FF">
              <w:rPr>
                <w:rFonts w:ascii="Century Gothic" w:hAnsi="Century Gothic" w:cs="Arial"/>
                <w:color w:val="000000"/>
                <w:sz w:val="22"/>
                <w:szCs w:val="22"/>
              </w:rPr>
              <w:t>1.2.3 Isotipo: color, tipografía, u otros.</w:t>
            </w:r>
          </w:p>
          <w:p w:rsidR="008C74FF" w:rsidRPr="008C74FF" w:rsidRDefault="008C74FF" w:rsidP="004D6C7C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8C74FF" w:rsidRPr="008C74FF" w:rsidRDefault="008C74FF" w:rsidP="004D6C7C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10202"/>
                <w:sz w:val="22"/>
                <w:szCs w:val="22"/>
              </w:rPr>
            </w:pPr>
            <w:r w:rsidRPr="008C74FF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 xml:space="preserve">1.3- </w:t>
            </w:r>
            <w:r w:rsidRPr="008C74FF">
              <w:rPr>
                <w:rFonts w:ascii="Century Gothic" w:hAnsi="Century Gothic" w:cs="Arial"/>
                <w:color w:val="000000"/>
                <w:sz w:val="22"/>
                <w:szCs w:val="22"/>
              </w:rPr>
              <w:t>Diseño gráfico y comunicación corporativa.</w:t>
            </w:r>
          </w:p>
          <w:p w:rsidR="008C74FF" w:rsidRPr="008C74FF" w:rsidRDefault="008C74FF" w:rsidP="004D6C7C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C74FF">
              <w:rPr>
                <w:rFonts w:ascii="Century Gothic" w:hAnsi="Century Gothic" w:cs="Arial"/>
                <w:color w:val="000000"/>
                <w:sz w:val="22"/>
                <w:szCs w:val="22"/>
              </w:rPr>
              <w:t>1.3.1 Formato y composición de soportes publicitarios y materiales publipromocionales: carteles y folletos.</w:t>
            </w:r>
          </w:p>
          <w:p w:rsidR="008C74FF" w:rsidRPr="008C74FF" w:rsidRDefault="008C74FF" w:rsidP="004D6C7C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C74FF">
              <w:rPr>
                <w:rFonts w:ascii="Century Gothic" w:hAnsi="Century Gothic" w:cs="Arial"/>
                <w:color w:val="000000"/>
                <w:sz w:val="22"/>
                <w:szCs w:val="22"/>
              </w:rPr>
              <w:t>1.3.2 Adaptación de la imagen a la identidad de la empresa.</w:t>
            </w:r>
          </w:p>
          <w:p w:rsidR="008C74FF" w:rsidRPr="008C74FF" w:rsidRDefault="008C74FF" w:rsidP="004D6C7C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8C74FF" w:rsidRPr="008C74FF" w:rsidRDefault="008C74FF" w:rsidP="004D6C7C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C74FF">
              <w:rPr>
                <w:rFonts w:ascii="Century Gothic" w:hAnsi="Century Gothic" w:cs="Arial"/>
                <w:color w:val="000000"/>
                <w:sz w:val="22"/>
                <w:szCs w:val="22"/>
              </w:rPr>
              <w:t>1.4- Elaboración de un briefing para una agencia de publicidad.</w:t>
            </w:r>
          </w:p>
          <w:p w:rsidR="008C74FF" w:rsidRPr="008C74FF" w:rsidRDefault="008C74FF" w:rsidP="004D6C7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8C74FF" w:rsidRPr="008C74FF" w:rsidRDefault="008C74FF" w:rsidP="004D6C7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color w:val="010202"/>
                <w:sz w:val="22"/>
                <w:szCs w:val="22"/>
              </w:rPr>
            </w:pPr>
            <w:r w:rsidRPr="008C74FF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 xml:space="preserve">UNIDAD DIDÁCTICA 2. </w:t>
            </w:r>
            <w:r w:rsidRPr="008C74FF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 xml:space="preserve">Elaboración </w:t>
            </w:r>
            <w:r w:rsidRPr="008C74FF">
              <w:rPr>
                <w:rFonts w:ascii="Century Gothic" w:hAnsi="Century Gothic" w:cs="Arial"/>
                <w:b/>
                <w:bCs/>
                <w:color w:val="010202"/>
                <w:sz w:val="22"/>
                <w:szCs w:val="22"/>
              </w:rPr>
              <w:t>de materiales de marketing y comunicación sencillos</w:t>
            </w:r>
          </w:p>
          <w:p w:rsidR="008C74FF" w:rsidRPr="008C74FF" w:rsidRDefault="008C74FF" w:rsidP="004D6C7C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8C74FF" w:rsidRPr="008C74FF" w:rsidRDefault="008C74FF" w:rsidP="004D6C7C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C74FF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 xml:space="preserve">2.1- </w:t>
            </w:r>
            <w:r w:rsidRPr="008C74FF">
              <w:rPr>
                <w:rFonts w:ascii="Century Gothic" w:hAnsi="Century Gothic" w:cs="Arial"/>
                <w:color w:val="000000"/>
                <w:sz w:val="22"/>
                <w:szCs w:val="22"/>
              </w:rPr>
              <w:t>Principios y elementos de composición</w:t>
            </w:r>
          </w:p>
          <w:p w:rsidR="008C74FF" w:rsidRPr="008C74FF" w:rsidRDefault="008C74FF" w:rsidP="004D6C7C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C74FF">
              <w:rPr>
                <w:rFonts w:ascii="Century Gothic" w:hAnsi="Century Gothic" w:cs="Arial"/>
                <w:color w:val="000000"/>
                <w:sz w:val="22"/>
                <w:szCs w:val="22"/>
              </w:rPr>
              <w:t>2.1.1 Equilibrio, armonía, proporción, contraste, forma, contraforma, entre otros.</w:t>
            </w:r>
          </w:p>
          <w:p w:rsidR="008C74FF" w:rsidRPr="008C74FF" w:rsidRDefault="008C74FF" w:rsidP="004D6C7C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8C74FF" w:rsidRPr="008C74FF" w:rsidRDefault="008C74FF" w:rsidP="004D6C7C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C74FF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 xml:space="preserve">2.2- </w:t>
            </w:r>
            <w:r w:rsidRPr="008C74FF">
              <w:rPr>
                <w:rFonts w:ascii="Century Gothic" w:hAnsi="Century Gothic" w:cs="Arial"/>
                <w:color w:val="000000"/>
                <w:sz w:val="22"/>
                <w:szCs w:val="22"/>
              </w:rPr>
              <w:t>Estilos de comunicación persuasiva y no persuasiva.</w:t>
            </w:r>
          </w:p>
          <w:p w:rsidR="008C74FF" w:rsidRPr="008C74FF" w:rsidRDefault="008C74FF" w:rsidP="004D6C7C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8C74FF" w:rsidRPr="008C74FF" w:rsidRDefault="008C74FF" w:rsidP="004D6C7C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C74FF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 xml:space="preserve">2.3- </w:t>
            </w:r>
            <w:r w:rsidRPr="008C74FF">
              <w:rPr>
                <w:rFonts w:ascii="Century Gothic" w:hAnsi="Century Gothic" w:cs="Arial"/>
                <w:color w:val="000000"/>
                <w:sz w:val="22"/>
                <w:szCs w:val="22"/>
              </w:rPr>
              <w:t>Elaboración de mensajes publi-promocionales para los materiales de marketing y comunicación.</w:t>
            </w:r>
          </w:p>
          <w:p w:rsidR="008C74FF" w:rsidRPr="008C74FF" w:rsidRDefault="008C74FF" w:rsidP="004D6C7C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C74FF">
              <w:rPr>
                <w:rFonts w:ascii="Century Gothic" w:hAnsi="Century Gothic" w:cs="Arial"/>
                <w:color w:val="000000"/>
                <w:sz w:val="22"/>
                <w:szCs w:val="22"/>
              </w:rPr>
              <w:t>2.3.1 Lema publicitario o eslogan: Características y elementos del lema publicitario.</w:t>
            </w:r>
          </w:p>
          <w:p w:rsidR="008C74FF" w:rsidRPr="008C74FF" w:rsidRDefault="008C74FF" w:rsidP="004D6C7C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C74FF">
              <w:rPr>
                <w:rFonts w:ascii="Century Gothic" w:hAnsi="Century Gothic" w:cs="Arial"/>
                <w:color w:val="000000"/>
                <w:sz w:val="22"/>
                <w:szCs w:val="22"/>
              </w:rPr>
              <w:t>2.3.2 Objetivo</w:t>
            </w:r>
          </w:p>
          <w:p w:rsidR="008C74FF" w:rsidRPr="008C74FF" w:rsidRDefault="008C74FF" w:rsidP="004D6C7C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C74FF">
              <w:rPr>
                <w:rFonts w:ascii="Century Gothic" w:hAnsi="Century Gothic" w:cs="Arial"/>
                <w:color w:val="000000"/>
                <w:sz w:val="22"/>
                <w:szCs w:val="22"/>
              </w:rPr>
              <w:t>2.3.3 Redacción del mensaje.</w:t>
            </w:r>
          </w:p>
          <w:p w:rsidR="008C74FF" w:rsidRPr="008C74FF" w:rsidRDefault="008C74FF" w:rsidP="004D6C7C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8C74FF" w:rsidRPr="008C74FF" w:rsidRDefault="008C74FF" w:rsidP="004D6C7C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C74FF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 xml:space="preserve">2.4- </w:t>
            </w:r>
            <w:r w:rsidRPr="008C74FF">
              <w:rPr>
                <w:rFonts w:ascii="Century Gothic" w:hAnsi="Century Gothic" w:cs="Arial"/>
                <w:color w:val="000000"/>
                <w:sz w:val="22"/>
                <w:szCs w:val="22"/>
              </w:rPr>
              <w:t>Fuentes de información y bancos de imágenes:</w:t>
            </w:r>
          </w:p>
          <w:p w:rsidR="008C74FF" w:rsidRPr="008C74FF" w:rsidRDefault="008C74FF" w:rsidP="004D6C7C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C74FF">
              <w:rPr>
                <w:rFonts w:ascii="Century Gothic" w:hAnsi="Century Gothic" w:cs="Arial"/>
                <w:color w:val="000000"/>
                <w:sz w:val="22"/>
                <w:szCs w:val="22"/>
              </w:rPr>
              <w:t>2.4.1 Derechos de autor: especificaciones y licencias de uso.</w:t>
            </w:r>
          </w:p>
          <w:p w:rsidR="008C74FF" w:rsidRDefault="008C74FF" w:rsidP="004D6C7C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C74FF">
              <w:rPr>
                <w:rFonts w:ascii="Century Gothic" w:hAnsi="Century Gothic" w:cs="Arial"/>
                <w:color w:val="000000"/>
                <w:sz w:val="22"/>
                <w:szCs w:val="22"/>
              </w:rPr>
              <w:t>2.4.2 Cita de autores: normas y criterios.</w:t>
            </w:r>
          </w:p>
          <w:p w:rsidR="004D6C7C" w:rsidRPr="008C74FF" w:rsidRDefault="004D6C7C" w:rsidP="004D6C7C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8C74FF" w:rsidRPr="008C74FF" w:rsidRDefault="008C74FF" w:rsidP="004D6C7C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C74FF">
              <w:rPr>
                <w:rFonts w:ascii="Century Gothic" w:hAnsi="Century Gothic" w:cs="Arial"/>
                <w:color w:val="000000"/>
                <w:sz w:val="22"/>
                <w:szCs w:val="22"/>
              </w:rPr>
              <w:t>2.4.3 Derechos del consumidor y publicidad.</w:t>
            </w:r>
          </w:p>
          <w:p w:rsidR="008C74FF" w:rsidRPr="008C74FF" w:rsidRDefault="008C74FF" w:rsidP="004D6C7C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C74FF">
              <w:rPr>
                <w:rFonts w:ascii="Century Gothic" w:hAnsi="Century Gothic" w:cs="Arial"/>
                <w:color w:val="000000"/>
                <w:sz w:val="22"/>
                <w:szCs w:val="22"/>
              </w:rPr>
              <w:t>2.4.4 Motores de búsqueda de información e imágenes.</w:t>
            </w:r>
          </w:p>
          <w:p w:rsidR="008C74FF" w:rsidRPr="008C74FF" w:rsidRDefault="008C74FF" w:rsidP="004D6C7C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C74FF">
              <w:rPr>
                <w:rFonts w:ascii="Century Gothic" w:hAnsi="Century Gothic" w:cs="Arial"/>
                <w:color w:val="000000"/>
                <w:sz w:val="22"/>
                <w:szCs w:val="22"/>
              </w:rPr>
              <w:t>2.4.5 Buscadores de imágenes de dominio público: Creative Commons, GNU u otros.</w:t>
            </w:r>
          </w:p>
          <w:p w:rsidR="008C74FF" w:rsidRPr="008C74FF" w:rsidRDefault="008C74FF" w:rsidP="004D6C7C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8C74FF" w:rsidRPr="008C74FF" w:rsidRDefault="008C74FF" w:rsidP="004D6C7C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C74FF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 xml:space="preserve">2.5- </w:t>
            </w:r>
            <w:r w:rsidRPr="008C74FF">
              <w:rPr>
                <w:rFonts w:ascii="Century Gothic" w:hAnsi="Century Gothic" w:cs="Arial"/>
                <w:color w:val="000000"/>
                <w:sz w:val="22"/>
                <w:szCs w:val="22"/>
              </w:rPr>
              <w:t>Selección de contenidos, imágenes y textos para materiales de comunicación de la empresa</w:t>
            </w:r>
          </w:p>
          <w:p w:rsidR="008C74FF" w:rsidRPr="008C74FF" w:rsidRDefault="008C74FF" w:rsidP="004D6C7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8C74FF" w:rsidRPr="008C74FF" w:rsidRDefault="008C74FF" w:rsidP="004D6C7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8C74FF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 xml:space="preserve">UNIDAD DIDÁCTICA 3. </w:t>
            </w:r>
            <w:r w:rsidRPr="008C74FF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Autoedición de folletos y materiales de comunicación sencillos</w:t>
            </w:r>
          </w:p>
          <w:p w:rsidR="008C74FF" w:rsidRPr="008C74FF" w:rsidRDefault="008C74FF" w:rsidP="004D6C7C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8C74FF" w:rsidRPr="008C74FF" w:rsidRDefault="008C74FF" w:rsidP="004D6C7C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C74FF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3.1- </w:t>
            </w:r>
            <w:r w:rsidRPr="008C74FF">
              <w:rPr>
                <w:rFonts w:ascii="Century Gothic" w:hAnsi="Century Gothic" w:cs="ArialMT"/>
                <w:sz w:val="22"/>
                <w:szCs w:val="22"/>
              </w:rPr>
              <w:t>La línea grafica impresa: papelería corporativa.</w:t>
            </w:r>
          </w:p>
          <w:p w:rsidR="008C74FF" w:rsidRPr="008C74FF" w:rsidRDefault="008C74FF" w:rsidP="004D6C7C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8C74FF" w:rsidRPr="008C74FF" w:rsidRDefault="008C74FF" w:rsidP="004D6C7C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C74FF">
              <w:rPr>
                <w:rFonts w:ascii="Century Gothic" w:hAnsi="Century Gothic" w:cs="Arial"/>
                <w:color w:val="000000"/>
                <w:sz w:val="22"/>
                <w:szCs w:val="22"/>
              </w:rPr>
              <w:t>3.2- Técnicas de diseño gráfico en materiales publipromocionales sencillos.</w:t>
            </w:r>
          </w:p>
          <w:p w:rsidR="008C74FF" w:rsidRPr="008C74FF" w:rsidRDefault="008C74FF" w:rsidP="004D6C7C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C74FF">
              <w:rPr>
                <w:rFonts w:ascii="Century Gothic" w:hAnsi="Century Gothic" w:cs="Arial"/>
                <w:color w:val="000000"/>
                <w:sz w:val="22"/>
                <w:szCs w:val="22"/>
              </w:rPr>
              <w:t>3.2.1 Formato y composición de los materiales publi promocionales: folletos, carteles y anuncios sencillos.</w:t>
            </w:r>
          </w:p>
          <w:p w:rsidR="008C74FF" w:rsidRPr="008C74FF" w:rsidRDefault="008C74FF" w:rsidP="004D6C7C">
            <w:pPr>
              <w:autoSpaceDE w:val="0"/>
              <w:autoSpaceDN w:val="0"/>
              <w:adjustRightInd w:val="0"/>
              <w:ind w:left="1436" w:hanging="72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C74FF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8C74FF">
              <w:rPr>
                <w:rFonts w:ascii="Century Gothic" w:hAnsi="Century Gothic" w:cs="Arial"/>
                <w:color w:val="000000"/>
                <w:sz w:val="22"/>
                <w:szCs w:val="22"/>
              </w:rPr>
              <w:tab/>
              <w:t>3.2.2 Aplicación de la teoría del color y la composición en bocetos publipromocionales.</w:t>
            </w:r>
          </w:p>
          <w:p w:rsidR="008C74FF" w:rsidRPr="008C74FF" w:rsidRDefault="008C74FF" w:rsidP="004D6C7C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8C74FF" w:rsidRPr="008C74FF" w:rsidRDefault="008C74FF" w:rsidP="004D6C7C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10202"/>
                <w:sz w:val="22"/>
                <w:szCs w:val="22"/>
              </w:rPr>
            </w:pPr>
            <w:r w:rsidRPr="008C74FF">
              <w:rPr>
                <w:rFonts w:ascii="Century Gothic" w:hAnsi="Century Gothic" w:cs="Arial"/>
                <w:color w:val="000000"/>
                <w:sz w:val="22"/>
                <w:szCs w:val="22"/>
              </w:rPr>
              <w:t>3.3- Utilización de software de diseño gráfico en entornos de usuario.</w:t>
            </w:r>
          </w:p>
          <w:p w:rsidR="009D29DB" w:rsidRPr="006F0875" w:rsidRDefault="009D29DB" w:rsidP="004D6C7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Polo11K-Buch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3B1" w:rsidRDefault="00A713B1">
      <w:r>
        <w:separator/>
      </w:r>
    </w:p>
  </w:endnote>
  <w:endnote w:type="continuationSeparator" w:id="1">
    <w:p w:rsidR="00A713B1" w:rsidRDefault="00A71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40326F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3B1" w:rsidRDefault="00A713B1">
      <w:r>
        <w:separator/>
      </w:r>
    </w:p>
  </w:footnote>
  <w:footnote w:type="continuationSeparator" w:id="1">
    <w:p w:rsidR="00A713B1" w:rsidRDefault="00A71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6A8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A6DF8"/>
    <w:rsid w:val="003B6303"/>
    <w:rsid w:val="003C5717"/>
    <w:rsid w:val="0040326F"/>
    <w:rsid w:val="004126A8"/>
    <w:rsid w:val="00416682"/>
    <w:rsid w:val="004214A3"/>
    <w:rsid w:val="00435680"/>
    <w:rsid w:val="004B3AA9"/>
    <w:rsid w:val="004C27B3"/>
    <w:rsid w:val="004D00FA"/>
    <w:rsid w:val="004D6C7C"/>
    <w:rsid w:val="004D78BD"/>
    <w:rsid w:val="00511E7A"/>
    <w:rsid w:val="0051305A"/>
    <w:rsid w:val="00571A72"/>
    <w:rsid w:val="006131C0"/>
    <w:rsid w:val="00633040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32B66"/>
    <w:rsid w:val="00834C0F"/>
    <w:rsid w:val="008525EC"/>
    <w:rsid w:val="008827F8"/>
    <w:rsid w:val="00895BC7"/>
    <w:rsid w:val="008B5790"/>
    <w:rsid w:val="008C74FF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A1696E"/>
    <w:rsid w:val="00A31C78"/>
    <w:rsid w:val="00A713B1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2281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Balbino Merino</cp:lastModifiedBy>
  <cp:revision>4</cp:revision>
  <cp:lastPrinted>2014-01-21T10:18:00Z</cp:lastPrinted>
  <dcterms:created xsi:type="dcterms:W3CDTF">2015-09-14T17:18:00Z</dcterms:created>
  <dcterms:modified xsi:type="dcterms:W3CDTF">2016-02-04T19:11:00Z</dcterms:modified>
</cp:coreProperties>
</file>