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5050AF" w:rsidP="005050A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>
              <w:rPr>
                <w:rFonts w:ascii="Century Gothic" w:hAnsi="Century Gothic" w:cs="Tahoma"/>
                <w:b/>
                <w:sz w:val="36"/>
                <w:szCs w:val="36"/>
              </w:rPr>
              <w:t>A</w:t>
            </w:r>
            <w:r w:rsidRPr="005050AF">
              <w:rPr>
                <w:rFonts w:ascii="Century Gothic" w:hAnsi="Century Gothic" w:cs="Tahoma"/>
                <w:b/>
                <w:sz w:val="36"/>
                <w:szCs w:val="36"/>
              </w:rPr>
              <w:t>nálisis del mercado de productos de comunicaciones</w:t>
            </w:r>
            <w:r w:rsidR="002D7906">
              <w:rPr>
                <w:rFonts w:ascii="Century Gothic" w:hAnsi="Century Gothic" w:cs="Tahoma"/>
                <w:b/>
                <w:sz w:val="36"/>
                <w:szCs w:val="36"/>
              </w:rPr>
              <w:t xml:space="preserve"> </w:t>
            </w:r>
            <w:r w:rsidR="004126A8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5D25E4" w:rsidRPr="005050AF">
              <w:rPr>
                <w:rFonts w:ascii="Century Gothic" w:hAnsi="Century Gothic" w:cs="Tahoma"/>
                <w:b/>
                <w:sz w:val="36"/>
                <w:szCs w:val="36"/>
              </w:rPr>
              <w:t>UF1869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5050AF" w:rsidRPr="005050AF" w:rsidRDefault="005050AF" w:rsidP="005050AF">
            <w:pPr>
              <w:autoSpaceDE w:val="0"/>
              <w:autoSpaceDN w:val="0"/>
              <w:adjustRightInd w:val="0"/>
              <w:ind w:left="51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UNIDAD DIDÁCTICA 1: </w:t>
            </w:r>
            <w:r w:rsidRPr="005050AF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Introducción a las comunicaciones y redes de computadoras. 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1.1 Tareas de un sistema de telecomunicaciones.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1.2 Comunicación a través de redes.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1.3 Clasificación de redes: 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1.3.1 Redes de área local (LAN).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1.3.2 Redes de área metropolitana (MAN).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1.3.3 Redes de área extensa (WAN).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 Protocolos y arquitectura de protocolos.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1.4.1 Definición y características.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1.4.2 Funciones de los protocolos.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1.4.3 El modelo de referencia OSI. Funciones y servicios.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1.4.4 La arquitectura de protocolos TCP/IP. Funciones y servicios.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1.4.5 Correspondencia entre TCP/IP y OSI.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1.5 Reglamentación y Organismos de Estandarización. IETF. ISO. ITU. ICT.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DIDÁCTICA 2. Principios de Transmisión de datos.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 Conceptos.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2.1.1 Flujo de datos: simpleza, semi-dúplex y dúplex.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2.1.2 Direccionamiento.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2.1.3 Modos de transmisión: serie, paralelo.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2.2 Transmisión analógica y digital. 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2.2.1 Definición datos, señales y transmisión.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2.2.2 Espectro acústico.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2.2.3 Señales analógicas y digitales. Ventajas e inconvenientes.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2.2.4 Datos y Señales.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2.2.5 Características de la transmisión analógica y digital.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2.2.6 Ventajas de la transmisión digital.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2.2.7 Perturbaciones en la transmisión.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2.2.8 Atenuación y distorsión de la atenuación.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2.2.9 Distorsión de retardo.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2.2.10 Ruido térmico.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2.2.11 Ruido de intermodulación, diafonía, ruido impulsivo.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2.2.12 Efectos del ruido sobre una señal digital.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2.2.13 Decibelio y potencia de la señal. Relación señal-ruido.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2.2.14 Capacidad del canal, ancho de banda de una señal, velocidad de transmisión, tasa de error.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2.3 Codificación de datos.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2.3.1 Técnicas de codificación de datos digitales.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2.3.2 Técnicas de codificación de datos analógicos.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2.4 Multiplexación. 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2.4.1Concepto.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2.4.2 Multiplexación por división en frecuencias (FDM).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2.4.3 Multiplexación por división en el tiempo (TDM).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2.4.4 Multiplexación por división de longitud de onda (WDM).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2.5 </w:t>
            </w: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Conmutación.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DIDÁCTICA 3: Medios de transmisión guiados.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3.1 El par trenzado. 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3.1.1 Características constructivas.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3.1.2 Características de transmisión.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3.1.3 Aplicaciones. 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3.1.4 Tipos de cables y categorías. Ancho de banda.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3.1.5 Ventajas e inconvenientes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3.2 El cable coaxial.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3.2.1 Características constructivas.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3.2.2 Características de transmisión.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3.2.3 Aplicaciones.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3.2.4 Ventajas e inconvenientes.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3.3 La fibra óptica.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3.3.1 El sistema de transmisión óptico. 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3.3.2 Características constructivas.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3.3.3 Características de transmisión.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3.3.4 Aplicaciones. Utilización de frecuencias.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3.3.5 Tipos de empalme. Ventajas e inconvenientes.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3.4 Catálogos de medios de transmisión.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DIDÁCTICA 4. Medios de transmisión inalámbricos.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4.1 Características de la transmisión no guiada.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4.2 Frecuencias de transmisión inalámbricas.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 Antenas.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4.4 Microondas terrestres y por satélite.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4.5 Enlace punto a punto por satélite.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4.6 Multidifusión por satélite.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4.7 Radio.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4.8 Infrarrojos.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4.9 Formas de propagación inalámbrica.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UNIDAD DIDÁCTICA 5. Control de enlace de datos. 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5.1 Funciones del control de enlace de datos.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5.2 Tipos de protocolos.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5.3 Métodos de control de línea.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5.4 Tratamiento de errores.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5.4 Control de flujo.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UNIDAD DIDÁCTICA 6. Protocolos. 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 Protocolos de interconexión de redes. Protocolo IP.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6.1.1 Internet y sus organizaciones.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6.1.2 Direccionamiento IPv4 e IPv6. Creación de subredes.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6.1.3 Enrutamiento. 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6.1.4 Clasificación de los métodos de enrutamiento.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6.1.5 BGP (Border Gateway Protocol).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6.1.6 OSPF (Open Shortest Path First).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6.2 Protocolo de Transporte. Protocolos TCP/UDP. 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6.2.1 Protocolo TCP (Transmission Control Protocol).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6.2.2 Protocolo UDP (User Datagram Protocol).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6.2.3 Puertos.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6.2.4 NAT ( Network Address Translation). Direccionamiento.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6.3 Seguridad en redes.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6.3.1 Conceptos generales.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6.3.2 Propiedades de una comunicación segura.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6.3.3 Criptografía. Tipos.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6.3.4 Autenticación.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6.3.5 Integridad.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6.3.6 Distribución de claves y certificación.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6.3.7 Aplicaciones.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6.3.8 SSL (Secure Sockets Layer).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6.3.9 SSH (Secure Shell).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6.3.10 IPsec.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6.3.11 Cortafuegos.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6.4 Protocolos del Nivel de aplicación. 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6.4.1 La arquitectura cliente-servidor.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6.4.2 Aplicaciones cliente-servidor.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6.4.3 HTTP (Hypertext Transfer Protocol).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6.4.4 FTP (File Transfer Protocol).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6.4.5 SMTP (Simple Mail Transfer Protocol).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6.4.6 TELNET (TELecommunication NETwork).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6.4.7 SNMP (Simple Network Management Protocol).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6.4.8 Otros.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DIDÁCTICA 7. Equipos de interconexión de red.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7.1 Dispositivos de interconexión de redes.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7.1.1 Funciones y modelo de referencia OSI.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7.1.2 Prestaciones y características.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7.1.3 Routers. Conmutadores de Nivel 3.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7.1.4 Concentradores.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7.1.5 Conmutadores.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7.1.6 Servidores VPN (Redes Privadas Virtuales).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7.1.7 Cortafuegos.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7.1.8 Influencia sobre las prestaciones de la red.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7.1.9 Requerimientos ambientales de los equipos de comunicaciones.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76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7.1.10 Catálogos de productos de equipos de interconexión de red.</w:t>
            </w:r>
          </w:p>
          <w:p w:rsidR="005050AF" w:rsidRPr="005050AF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9D29DB" w:rsidRPr="006F0875" w:rsidRDefault="005050AF" w:rsidP="005050AF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Polo11K-Buch"/>
                <w:sz w:val="22"/>
                <w:szCs w:val="22"/>
              </w:rPr>
            </w:pPr>
            <w:r w:rsidRPr="005050A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Contratación de acceso básico a redes públicas.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156" w:rsidRDefault="00F77156">
      <w:r>
        <w:separator/>
      </w:r>
    </w:p>
  </w:endnote>
  <w:endnote w:type="continuationSeparator" w:id="1">
    <w:p w:rsidR="00F77156" w:rsidRDefault="00F77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7F1597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156" w:rsidRDefault="00F77156">
      <w:r>
        <w:separator/>
      </w:r>
    </w:p>
  </w:footnote>
  <w:footnote w:type="continuationSeparator" w:id="1">
    <w:p w:rsidR="00F77156" w:rsidRDefault="00F77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311B3"/>
    <w:multiLevelType w:val="multilevel"/>
    <w:tmpl w:val="5490B1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1F52AB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050AF"/>
    <w:rsid w:val="00511E7A"/>
    <w:rsid w:val="0051305A"/>
    <w:rsid w:val="00571A72"/>
    <w:rsid w:val="005D25E4"/>
    <w:rsid w:val="006131C0"/>
    <w:rsid w:val="00633040"/>
    <w:rsid w:val="006F0875"/>
    <w:rsid w:val="00734FAA"/>
    <w:rsid w:val="00757E95"/>
    <w:rsid w:val="007949A4"/>
    <w:rsid w:val="007B04DA"/>
    <w:rsid w:val="007C5253"/>
    <w:rsid w:val="007F1597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E40DE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77156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5058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Usuario1</cp:lastModifiedBy>
  <cp:revision>4</cp:revision>
  <cp:lastPrinted>2014-01-21T10:18:00Z</cp:lastPrinted>
  <dcterms:created xsi:type="dcterms:W3CDTF">2015-05-08T15:06:00Z</dcterms:created>
  <dcterms:modified xsi:type="dcterms:W3CDTF">2015-12-19T09:07:00Z</dcterms:modified>
</cp:coreProperties>
</file>