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765091" w:rsidP="00383C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765091">
              <w:rPr>
                <w:rFonts w:ascii="Century Gothic" w:hAnsi="Century Gothic" w:cs="Tahoma"/>
                <w:b/>
                <w:sz w:val="36"/>
                <w:szCs w:val="36"/>
              </w:rPr>
              <w:t>Documentación en lengua extranjera, distinta del inglés, para el comercio internacional</w:t>
            </w:r>
            <w:r w:rsidR="002D7906">
              <w:rPr>
                <w:rFonts w:ascii="Century Gothic" w:hAnsi="Century Gothic" w:cs="Tahoma"/>
                <w:b/>
                <w:sz w:val="36"/>
                <w:szCs w:val="36"/>
              </w:rPr>
              <w:t xml:space="preserve"> </w:t>
            </w:r>
            <w:r w:rsidR="00383CFF">
              <w:rPr>
                <w:rFonts w:ascii="Century Gothic" w:hAnsi="Century Gothic" w:cs="Tahoma"/>
                <w:b/>
                <w:sz w:val="36"/>
                <w:szCs w:val="36"/>
              </w:rPr>
              <w:t>(</w:t>
            </w:r>
            <w:r w:rsidR="00383CFF" w:rsidRPr="00765091">
              <w:rPr>
                <w:rFonts w:ascii="Century Gothic" w:hAnsi="Century Gothic" w:cs="Tahoma"/>
                <w:b/>
                <w:sz w:val="36"/>
                <w:szCs w:val="36"/>
              </w:rPr>
              <w:t>UF1786</w:t>
            </w:r>
            <w:r w:rsidR="00CA04AF">
              <w:rPr>
                <w:rFonts w:ascii="Century Gothic" w:hAnsi="Century Gothic" w:cs="Tahoma"/>
                <w:b/>
                <w:sz w:val="36"/>
                <w:szCs w:val="36"/>
              </w:rPr>
              <w:t>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 w:firstRow="1" w:lastRow="1" w:firstColumn="1" w:lastColumn="1" w:noHBand="0" w:noVBand="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765091" w:rsidRPr="00765091" w:rsidRDefault="00765091" w:rsidP="00765091">
            <w:pPr>
              <w:pStyle w:val="Pa130"/>
              <w:spacing w:line="221" w:lineRule="atLeast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  <w:r w:rsidRPr="00765091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1. Documentación de gestión comercial en lengua extranjera, distinta del inglés</w:t>
            </w:r>
          </w:p>
          <w:p w:rsidR="00765091" w:rsidRPr="00765091" w:rsidRDefault="00765091" w:rsidP="00765091">
            <w:pPr>
              <w:spacing w:line="221" w:lineRule="atLeast"/>
              <w:rPr>
                <w:rFonts w:ascii="Century Gothic" w:hAnsi="Century Gothic" w:cs="Arial"/>
                <w:sz w:val="22"/>
                <w:szCs w:val="22"/>
              </w:rPr>
            </w:pPr>
          </w:p>
          <w:p w:rsidR="00765091" w:rsidRPr="00765091" w:rsidRDefault="00765091" w:rsidP="00765091">
            <w:pPr>
              <w:pStyle w:val="Pa138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1.1</w:t>
            </w:r>
            <w:r w:rsidR="00383CFF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Estructura lingüística y léxico de las ofertas y documentación comercial internacional.</w:t>
            </w:r>
          </w:p>
          <w:p w:rsidR="00765091" w:rsidRPr="00765091" w:rsidRDefault="00765091" w:rsidP="00765091">
            <w:pPr>
              <w:pStyle w:val="Pa93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765091" w:rsidRPr="00765091" w:rsidRDefault="00765091" w:rsidP="00765091">
            <w:pPr>
              <w:pStyle w:val="Pa93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1.2</w:t>
            </w:r>
            <w:r w:rsidR="00383CFF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Redacción de acuerdos de operaciones de comercio internacional.</w:t>
            </w:r>
          </w:p>
          <w:p w:rsidR="00765091" w:rsidRPr="00765091" w:rsidRDefault="00765091" w:rsidP="00765091">
            <w:pPr>
              <w:pStyle w:val="Pa112"/>
              <w:spacing w:line="221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1.2.1Modelos en inglés de acuerdos comerciales entre empresas.</w:t>
            </w:r>
          </w:p>
          <w:p w:rsidR="00765091" w:rsidRPr="00765091" w:rsidRDefault="00765091" w:rsidP="00765091">
            <w:pPr>
              <w:pStyle w:val="Pa112"/>
              <w:spacing w:line="221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1.2.2Modelos en inglés de contratos de compraventa</w:t>
            </w:r>
          </w:p>
          <w:p w:rsidR="00765091" w:rsidRPr="00765091" w:rsidRDefault="00765091" w:rsidP="00765091">
            <w:pPr>
              <w:pStyle w:val="Pa93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765091" w:rsidRPr="00765091" w:rsidRDefault="00765091" w:rsidP="00765091">
            <w:pPr>
              <w:pStyle w:val="Pa93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1.3</w:t>
            </w:r>
            <w:r w:rsidR="00383CFF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Estructura lingüística y léxico de la facturación de operaciones comerciales.</w:t>
            </w:r>
          </w:p>
          <w:p w:rsidR="00765091" w:rsidRPr="00765091" w:rsidRDefault="00765091" w:rsidP="00765091">
            <w:pPr>
              <w:pStyle w:val="Pa112"/>
              <w:spacing w:line="221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1.3.1Abreviaturas.</w:t>
            </w:r>
          </w:p>
          <w:p w:rsidR="00765091" w:rsidRPr="00765091" w:rsidRDefault="00765091" w:rsidP="00765091">
            <w:pPr>
              <w:pStyle w:val="Pa112"/>
              <w:spacing w:line="221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1.3.2Interpretación de modelos de facturas.</w:t>
            </w:r>
          </w:p>
          <w:p w:rsidR="00765091" w:rsidRPr="00765091" w:rsidRDefault="00765091" w:rsidP="00765091">
            <w:pPr>
              <w:pStyle w:val="Pa93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765091" w:rsidRPr="00765091" w:rsidRDefault="00765091" w:rsidP="00765091">
            <w:pPr>
              <w:pStyle w:val="Pa93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1.4</w:t>
            </w:r>
            <w:r w:rsidR="00383CFF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Documentación financiera y de medios de pago habituales.</w:t>
            </w:r>
          </w:p>
          <w:p w:rsidR="00765091" w:rsidRPr="00765091" w:rsidRDefault="00765091" w:rsidP="00765091">
            <w:pPr>
              <w:pStyle w:val="Pa112"/>
              <w:spacing w:line="221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1.4.1Interpretación de los documentos y terminología en los medios de pago e instrumentos financieros en lengua extranjera.</w:t>
            </w:r>
          </w:p>
          <w:p w:rsidR="00765091" w:rsidRPr="00765091" w:rsidRDefault="00765091" w:rsidP="00765091">
            <w:pPr>
              <w:pStyle w:val="Pa93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765091" w:rsidRPr="00765091" w:rsidRDefault="00765091" w:rsidP="00765091">
            <w:pPr>
              <w:pStyle w:val="Pa93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1.5</w:t>
            </w:r>
            <w:r w:rsidR="00383CFF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Pólizas de seguros de exportación/importación.</w:t>
            </w:r>
          </w:p>
          <w:p w:rsidR="00765091" w:rsidRPr="00765091" w:rsidRDefault="00765091" w:rsidP="00765091">
            <w:pPr>
              <w:pStyle w:val="Pa112"/>
              <w:spacing w:line="221" w:lineRule="atLeast"/>
              <w:ind w:left="708" w:firstLine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1.5.1Modelos de pólizas: terminología.</w:t>
            </w:r>
          </w:p>
          <w:p w:rsidR="00765091" w:rsidRPr="00765091" w:rsidRDefault="00765091" w:rsidP="00765091">
            <w:pPr>
              <w:pStyle w:val="Pa93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765091" w:rsidRPr="00765091" w:rsidRDefault="00765091" w:rsidP="00765091">
            <w:pPr>
              <w:pStyle w:val="Pa93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1.6</w:t>
            </w:r>
            <w:r w:rsidR="00383CFF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 xml:space="preserve">Informes comerciales </w:t>
            </w:r>
          </w:p>
          <w:p w:rsidR="00765091" w:rsidRPr="00765091" w:rsidRDefault="00765091" w:rsidP="00765091">
            <w:pPr>
              <w:pStyle w:val="Pa112"/>
              <w:spacing w:line="221" w:lineRule="atLeast"/>
              <w:ind w:left="708" w:firstLine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1.6.1Fórmulas habituales en los informes.</w:t>
            </w:r>
          </w:p>
          <w:p w:rsidR="00765091" w:rsidRPr="00765091" w:rsidRDefault="00765091" w:rsidP="00765091">
            <w:pPr>
              <w:pStyle w:val="Pa93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765091" w:rsidRPr="00765091" w:rsidRDefault="00765091" w:rsidP="00765091">
            <w:pPr>
              <w:pStyle w:val="Pa93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1.7</w:t>
            </w:r>
            <w:r w:rsidR="00383CFF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 xml:space="preserve">Otros documentos comerciales en lengua extranjera. </w:t>
            </w:r>
          </w:p>
          <w:p w:rsidR="00765091" w:rsidRPr="00765091" w:rsidRDefault="00765091" w:rsidP="00765091">
            <w:pPr>
              <w:pStyle w:val="Pa112"/>
              <w:spacing w:line="221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1.7.1Hojas de pedido.</w:t>
            </w:r>
          </w:p>
          <w:p w:rsidR="00765091" w:rsidRPr="00765091" w:rsidRDefault="00765091" w:rsidP="00765091">
            <w:pPr>
              <w:pStyle w:val="Pa112"/>
              <w:spacing w:line="221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1.7.2Albarán.</w:t>
            </w:r>
          </w:p>
          <w:p w:rsidR="00765091" w:rsidRPr="00765091" w:rsidRDefault="00765091" w:rsidP="00765091">
            <w:pPr>
              <w:pStyle w:val="Pa112"/>
              <w:spacing w:line="221" w:lineRule="atLeast"/>
              <w:ind w:left="1416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1.7.3Orden de compra.</w:t>
            </w:r>
          </w:p>
          <w:p w:rsidR="00765091" w:rsidRPr="00765091" w:rsidRDefault="00765091" w:rsidP="00765091">
            <w:pPr>
              <w:spacing w:line="221" w:lineRule="atLeast"/>
              <w:rPr>
                <w:rFonts w:ascii="Century Gothic" w:hAnsi="Century Gothic" w:cs="Arial"/>
                <w:sz w:val="22"/>
                <w:szCs w:val="22"/>
              </w:rPr>
            </w:pPr>
          </w:p>
          <w:p w:rsidR="00765091" w:rsidRPr="00765091" w:rsidRDefault="00765091" w:rsidP="00765091">
            <w:pPr>
              <w:pStyle w:val="Pa133"/>
              <w:spacing w:line="221" w:lineRule="atLeast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  <w:r w:rsidRPr="00765091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2. Redacción en lengua extranjera, distinta del inglés, de informes y correspondencia comercial</w:t>
            </w:r>
          </w:p>
          <w:p w:rsidR="00765091" w:rsidRPr="00765091" w:rsidRDefault="00765091" w:rsidP="00765091">
            <w:pPr>
              <w:pStyle w:val="Prrafodelista"/>
              <w:spacing w:after="0" w:line="221" w:lineRule="atLeast"/>
              <w:ind w:left="0"/>
              <w:rPr>
                <w:rFonts w:ascii="Century Gothic" w:hAnsi="Century Gothic" w:cs="Arial"/>
              </w:rPr>
            </w:pPr>
          </w:p>
          <w:p w:rsidR="00765091" w:rsidRPr="00765091" w:rsidRDefault="00765091" w:rsidP="00765091">
            <w:pPr>
              <w:pStyle w:val="Pa93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2.1</w:t>
            </w:r>
            <w:r w:rsidR="00383CFF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Usos habituales en la redacción de textos en inglés comercial.</w:t>
            </w:r>
          </w:p>
          <w:p w:rsidR="00765091" w:rsidRPr="00765091" w:rsidRDefault="00765091" w:rsidP="00765091">
            <w:pPr>
              <w:pStyle w:val="Pa93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765091" w:rsidRPr="00765091" w:rsidRDefault="00765091" w:rsidP="00765091">
            <w:pPr>
              <w:pStyle w:val="Pa93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2.2</w:t>
            </w:r>
            <w:r w:rsidR="00383CFF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Ofertas y presentación de productos por correspondencia.</w:t>
            </w:r>
          </w:p>
          <w:p w:rsidR="00765091" w:rsidRPr="00765091" w:rsidRDefault="00765091" w:rsidP="00765091">
            <w:pPr>
              <w:pStyle w:val="Pa93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765091" w:rsidRPr="00765091" w:rsidRDefault="00765091" w:rsidP="00765091">
            <w:pPr>
              <w:pStyle w:val="Pa93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2.3</w:t>
            </w:r>
            <w:r w:rsidR="00383CFF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Reclamaciones:</w:t>
            </w:r>
          </w:p>
          <w:p w:rsidR="00765091" w:rsidRPr="00765091" w:rsidRDefault="00765091" w:rsidP="00765091">
            <w:pPr>
              <w:pStyle w:val="Pa112"/>
              <w:spacing w:line="221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2.3.1Cartas de reclamación o relacionadas con devoluciones, retrasos u otra casuística propia del comercio internacional.</w:t>
            </w:r>
          </w:p>
          <w:p w:rsidR="00765091" w:rsidRPr="00765091" w:rsidRDefault="00765091" w:rsidP="00765091">
            <w:pPr>
              <w:pStyle w:val="Pa112"/>
              <w:spacing w:line="221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2.3.2Respuesta a las reclamaciones.</w:t>
            </w:r>
          </w:p>
          <w:p w:rsidR="00765091" w:rsidRPr="00765091" w:rsidRDefault="00765091" w:rsidP="00765091">
            <w:pPr>
              <w:pStyle w:val="Pa93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765091" w:rsidRPr="00765091" w:rsidRDefault="00765091" w:rsidP="00765091">
            <w:pPr>
              <w:pStyle w:val="Pa93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2.4</w:t>
            </w:r>
            <w:r w:rsidR="00383CFF">
              <w:rPr>
                <w:rStyle w:val="A1"/>
                <w:rFonts w:ascii="Century Gothic" w:hAnsi="Century Gothic"/>
                <w:sz w:val="22"/>
                <w:szCs w:val="22"/>
              </w:rPr>
              <w:t xml:space="preserve"> Pró</w:t>
            </w: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rroga:</w:t>
            </w:r>
          </w:p>
          <w:p w:rsidR="00765091" w:rsidRPr="00765091" w:rsidRDefault="00765091" w:rsidP="00765091">
            <w:pPr>
              <w:pStyle w:val="Pa112"/>
              <w:spacing w:line="221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 xml:space="preserve">2.4.1Solicitud </w:t>
            </w:r>
          </w:p>
          <w:p w:rsidR="00765091" w:rsidRPr="00765091" w:rsidRDefault="00765091" w:rsidP="00765091">
            <w:pPr>
              <w:pStyle w:val="Pa112"/>
              <w:spacing w:line="221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2.4.2Respuestas.</w:t>
            </w:r>
          </w:p>
          <w:p w:rsidR="00765091" w:rsidRPr="00765091" w:rsidRDefault="00765091" w:rsidP="00765091">
            <w:pPr>
              <w:pStyle w:val="Pa93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765091" w:rsidRPr="00765091" w:rsidRDefault="00765091" w:rsidP="00765091">
            <w:pPr>
              <w:pStyle w:val="Pa93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2.5</w:t>
            </w:r>
            <w:r w:rsidR="00383CFF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Cartas relacionadas con los impagos en sus distintas fases.</w:t>
            </w:r>
          </w:p>
          <w:p w:rsidR="00765091" w:rsidRPr="00765091" w:rsidRDefault="00765091" w:rsidP="00765091">
            <w:pPr>
              <w:spacing w:line="221" w:lineRule="atLeast"/>
              <w:ind w:left="708"/>
              <w:rPr>
                <w:rStyle w:val="A1"/>
                <w:rFonts w:ascii="Century Gothic" w:hAnsi="Century Gothic" w:cs="Arial"/>
                <w:sz w:val="22"/>
                <w:szCs w:val="22"/>
              </w:rPr>
            </w:pPr>
          </w:p>
          <w:p w:rsidR="00765091" w:rsidRPr="00765091" w:rsidRDefault="00765091" w:rsidP="00765091">
            <w:pPr>
              <w:spacing w:line="221" w:lineRule="atLeast"/>
              <w:ind w:left="708"/>
              <w:rPr>
                <w:rStyle w:val="A1"/>
                <w:rFonts w:ascii="Century Gothic" w:hAnsi="Century Gothic" w:cs="Arial"/>
                <w:sz w:val="22"/>
                <w:szCs w:val="22"/>
              </w:rPr>
            </w:pPr>
            <w:r w:rsidRPr="00765091">
              <w:rPr>
                <w:rStyle w:val="A1"/>
                <w:rFonts w:ascii="Century Gothic" w:hAnsi="Century Gothic" w:cs="Arial"/>
                <w:sz w:val="22"/>
                <w:szCs w:val="22"/>
              </w:rPr>
              <w:t>2.6</w:t>
            </w:r>
            <w:r w:rsidR="00383CFF">
              <w:rPr>
                <w:rStyle w:val="A1"/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765091">
              <w:rPr>
                <w:rStyle w:val="A1"/>
                <w:rFonts w:ascii="Century Gothic" w:hAnsi="Century Gothic" w:cs="Arial"/>
                <w:sz w:val="22"/>
                <w:szCs w:val="22"/>
              </w:rPr>
              <w:t>Faxes.</w:t>
            </w:r>
          </w:p>
          <w:p w:rsidR="00765091" w:rsidRPr="00765091" w:rsidRDefault="00765091" w:rsidP="00765091">
            <w:pPr>
              <w:pStyle w:val="Pa93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765091" w:rsidRPr="00765091" w:rsidRDefault="00765091" w:rsidP="00765091">
            <w:pPr>
              <w:pStyle w:val="Pa93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2.7</w:t>
            </w:r>
            <w:r w:rsidR="00383CFF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Correos electrónicos:</w:t>
            </w:r>
          </w:p>
          <w:p w:rsidR="00765091" w:rsidRPr="00765091" w:rsidRDefault="00765091" w:rsidP="00765091">
            <w:pPr>
              <w:pStyle w:val="Pa112"/>
              <w:spacing w:line="221" w:lineRule="atLeast"/>
              <w:ind w:left="708" w:firstLine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2.7.1Abreviaturas.</w:t>
            </w:r>
          </w:p>
          <w:p w:rsidR="00765091" w:rsidRPr="00765091" w:rsidRDefault="00765091" w:rsidP="00765091">
            <w:pPr>
              <w:spacing w:line="221" w:lineRule="atLeast"/>
              <w:rPr>
                <w:rFonts w:ascii="Century Gothic" w:hAnsi="Century Gothic" w:cs="Arial"/>
                <w:sz w:val="22"/>
                <w:szCs w:val="22"/>
              </w:rPr>
            </w:pPr>
          </w:p>
          <w:p w:rsidR="00765091" w:rsidRPr="00765091" w:rsidRDefault="00765091" w:rsidP="00765091">
            <w:pPr>
              <w:pStyle w:val="Pa133"/>
              <w:spacing w:line="221" w:lineRule="atLeast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  <w:r w:rsidRPr="00765091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3. Documentación y gestión aduanera en contextos internacionales</w:t>
            </w:r>
          </w:p>
          <w:p w:rsidR="00765091" w:rsidRPr="00765091" w:rsidRDefault="00765091" w:rsidP="00765091">
            <w:pPr>
              <w:pStyle w:val="Prrafodelista"/>
              <w:spacing w:after="0" w:line="221" w:lineRule="atLeast"/>
              <w:ind w:left="0"/>
              <w:rPr>
                <w:rFonts w:ascii="Century Gothic" w:hAnsi="Century Gothic" w:cs="Arial"/>
              </w:rPr>
            </w:pPr>
          </w:p>
          <w:p w:rsidR="00765091" w:rsidRPr="00765091" w:rsidRDefault="00765091" w:rsidP="00765091">
            <w:pPr>
              <w:pStyle w:val="Pa138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3.1</w:t>
            </w:r>
            <w:r w:rsidR="00383CFF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Fuentes de información aduanera en lengua extranjera: la Organización Mundial de Aduanas e información institucional aduanera de otros países.</w:t>
            </w:r>
          </w:p>
          <w:p w:rsidR="00765091" w:rsidRPr="00765091" w:rsidRDefault="00765091" w:rsidP="00765091">
            <w:pPr>
              <w:pStyle w:val="Pa93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765091" w:rsidRPr="00765091" w:rsidRDefault="00765091" w:rsidP="00765091">
            <w:pPr>
              <w:pStyle w:val="Pa93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3.2</w:t>
            </w:r>
            <w:r w:rsidR="00383CFF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Interpretación de términos y expresiones en documentos aduaneros:</w:t>
            </w:r>
          </w:p>
          <w:p w:rsidR="00765091" w:rsidRPr="00765091" w:rsidRDefault="00765091" w:rsidP="00765091">
            <w:pPr>
              <w:pStyle w:val="Pa112"/>
              <w:spacing w:line="221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3.2.1Documentos aduaneros en lengua extranjera.</w:t>
            </w:r>
          </w:p>
          <w:p w:rsidR="00765091" w:rsidRPr="00765091" w:rsidRDefault="00765091" w:rsidP="00765091">
            <w:pPr>
              <w:pStyle w:val="Pa112"/>
              <w:spacing w:line="221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65091">
              <w:rPr>
                <w:rFonts w:ascii="Century Gothic" w:hAnsi="Century Gothic"/>
                <w:color w:val="000000"/>
                <w:sz w:val="22"/>
                <w:szCs w:val="22"/>
              </w:rPr>
              <w:t>3.2.2</w:t>
            </w: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Documentos aduaneros de terceros países: China, Rusia, u otros países con relaciones comerciales.</w:t>
            </w:r>
          </w:p>
          <w:p w:rsidR="00765091" w:rsidRPr="00765091" w:rsidRDefault="00765091" w:rsidP="00765091">
            <w:pPr>
              <w:pStyle w:val="Pa138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765091" w:rsidRPr="00765091" w:rsidRDefault="00765091" w:rsidP="00765091">
            <w:pPr>
              <w:pStyle w:val="Pa138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3.3</w:t>
            </w:r>
            <w:r w:rsidR="00383CFF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Documentación de operaciones intracomunitarias en lengua extranjera, distinta del inglés.</w:t>
            </w:r>
          </w:p>
          <w:p w:rsidR="00765091" w:rsidRPr="00765091" w:rsidRDefault="00765091" w:rsidP="00765091">
            <w:pPr>
              <w:pStyle w:val="Pa93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765091" w:rsidRPr="00765091" w:rsidRDefault="00765091" w:rsidP="00765091">
            <w:pPr>
              <w:pStyle w:val="Pa93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3.4</w:t>
            </w:r>
            <w:r w:rsidR="00383CFF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Liquidación de impuestos:</w:t>
            </w:r>
          </w:p>
          <w:p w:rsidR="00765091" w:rsidRPr="00765091" w:rsidRDefault="00765091" w:rsidP="00765091">
            <w:pPr>
              <w:pStyle w:val="Pa112"/>
              <w:spacing w:line="221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3.4.1Modelos.</w:t>
            </w:r>
          </w:p>
          <w:p w:rsidR="00765091" w:rsidRPr="00765091" w:rsidRDefault="00765091" w:rsidP="00765091">
            <w:pPr>
              <w:pStyle w:val="Pa112"/>
              <w:spacing w:line="221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3.4.2Terminología fiscal en inglés.</w:t>
            </w:r>
          </w:p>
          <w:p w:rsidR="00765091" w:rsidRPr="00765091" w:rsidRDefault="00765091" w:rsidP="00765091">
            <w:pPr>
              <w:pStyle w:val="Pa93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765091" w:rsidRPr="00765091" w:rsidRDefault="00765091" w:rsidP="00765091">
            <w:pPr>
              <w:pStyle w:val="Pa93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3.5</w:t>
            </w:r>
            <w:r w:rsidR="00383CFF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Certificaciones y homologaciones internacionales:</w:t>
            </w:r>
          </w:p>
          <w:p w:rsidR="00765091" w:rsidRPr="00765091" w:rsidRDefault="00765091" w:rsidP="00765091">
            <w:pPr>
              <w:pStyle w:val="Pa112"/>
              <w:spacing w:line="221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65091">
              <w:rPr>
                <w:rStyle w:val="A1"/>
                <w:rFonts w:ascii="Century Gothic" w:hAnsi="Century Gothic"/>
                <w:sz w:val="22"/>
                <w:szCs w:val="22"/>
              </w:rPr>
              <w:t>3.5.1Modelos.</w:t>
            </w:r>
          </w:p>
          <w:p w:rsidR="009D29DB" w:rsidRPr="006F0875" w:rsidRDefault="00765091" w:rsidP="00383CFF">
            <w:pPr>
              <w:autoSpaceDE w:val="0"/>
              <w:autoSpaceDN w:val="0"/>
              <w:adjustRightInd w:val="0"/>
              <w:ind w:left="708" w:firstLine="714"/>
              <w:rPr>
                <w:rFonts w:ascii="Century Gothic" w:hAnsi="Century Gothic" w:cs="Polo11K-Buch"/>
                <w:sz w:val="22"/>
                <w:szCs w:val="22"/>
              </w:rPr>
            </w:pPr>
            <w:r w:rsidRPr="00765091">
              <w:rPr>
                <w:rStyle w:val="A1"/>
                <w:rFonts w:ascii="Century Gothic" w:hAnsi="Century Gothic" w:cs="Arial"/>
                <w:sz w:val="22"/>
                <w:szCs w:val="22"/>
              </w:rPr>
              <w:t>3.5.2Terminología en lengua extranjera, distinta del inglés</w:t>
            </w:r>
            <w:r w:rsidRPr="006F0875">
              <w:rPr>
                <w:rFonts w:ascii="Century Gothic" w:hAnsi="Century Gothic" w:cs="Polo11K-Buch"/>
                <w:sz w:val="22"/>
                <w:szCs w:val="22"/>
              </w:rPr>
              <w:t xml:space="preserve"> 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9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999" w:rsidRDefault="00451999">
      <w:r>
        <w:separator/>
      </w:r>
    </w:p>
  </w:endnote>
  <w:endnote w:type="continuationSeparator" w:id="0">
    <w:p w:rsidR="00451999" w:rsidRDefault="0045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DD" w:rsidRPr="001D3CED" w:rsidRDefault="00451999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999" w:rsidRDefault="00451999">
      <w:r>
        <w:separator/>
      </w:r>
    </w:p>
  </w:footnote>
  <w:footnote w:type="continuationSeparator" w:id="0">
    <w:p w:rsidR="00451999" w:rsidRDefault="00451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6A8"/>
    <w:rsid w:val="000237BA"/>
    <w:rsid w:val="00042E07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4AFD"/>
    <w:rsid w:val="00317712"/>
    <w:rsid w:val="003456FA"/>
    <w:rsid w:val="00380DCE"/>
    <w:rsid w:val="00383CFF"/>
    <w:rsid w:val="003A03BA"/>
    <w:rsid w:val="003B6303"/>
    <w:rsid w:val="003C5717"/>
    <w:rsid w:val="004126A8"/>
    <w:rsid w:val="00416682"/>
    <w:rsid w:val="004214A3"/>
    <w:rsid w:val="00435680"/>
    <w:rsid w:val="00451999"/>
    <w:rsid w:val="004B3AA9"/>
    <w:rsid w:val="004C27B3"/>
    <w:rsid w:val="004D00FA"/>
    <w:rsid w:val="004D78BD"/>
    <w:rsid w:val="00511E7A"/>
    <w:rsid w:val="0051305A"/>
    <w:rsid w:val="00571A72"/>
    <w:rsid w:val="006131C0"/>
    <w:rsid w:val="00633040"/>
    <w:rsid w:val="006F0875"/>
    <w:rsid w:val="00734FAA"/>
    <w:rsid w:val="00757E95"/>
    <w:rsid w:val="00765091"/>
    <w:rsid w:val="007949A4"/>
    <w:rsid w:val="007B04DA"/>
    <w:rsid w:val="007C5253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A1696E"/>
    <w:rsid w:val="00A31C78"/>
    <w:rsid w:val="00A752E0"/>
    <w:rsid w:val="00A778DD"/>
    <w:rsid w:val="00AB7EB6"/>
    <w:rsid w:val="00AD593B"/>
    <w:rsid w:val="00AE40DE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765091"/>
    <w:rPr>
      <w:color w:val="000000"/>
      <w:sz w:val="20"/>
      <w:szCs w:val="20"/>
    </w:rPr>
  </w:style>
  <w:style w:type="paragraph" w:customStyle="1" w:styleId="Pa130">
    <w:name w:val="Pa130"/>
    <w:basedOn w:val="Normal"/>
    <w:next w:val="Normal"/>
    <w:uiPriority w:val="99"/>
    <w:rsid w:val="00765091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</w:rPr>
  </w:style>
  <w:style w:type="paragraph" w:customStyle="1" w:styleId="Pa138">
    <w:name w:val="Pa138"/>
    <w:basedOn w:val="Normal"/>
    <w:next w:val="Normal"/>
    <w:uiPriority w:val="99"/>
    <w:rsid w:val="00765091"/>
    <w:pPr>
      <w:autoSpaceDE w:val="0"/>
      <w:autoSpaceDN w:val="0"/>
      <w:adjustRightInd w:val="0"/>
      <w:spacing w:line="221" w:lineRule="atLeast"/>
    </w:pPr>
    <w:rPr>
      <w:rFonts w:ascii="Arial" w:eastAsiaTheme="minorEastAsia" w:hAnsi="Arial" w:cs="Arial"/>
    </w:rPr>
  </w:style>
  <w:style w:type="paragraph" w:customStyle="1" w:styleId="Pa93">
    <w:name w:val="Pa93"/>
    <w:basedOn w:val="Normal"/>
    <w:next w:val="Normal"/>
    <w:uiPriority w:val="99"/>
    <w:rsid w:val="00765091"/>
    <w:pPr>
      <w:autoSpaceDE w:val="0"/>
      <w:autoSpaceDN w:val="0"/>
      <w:adjustRightInd w:val="0"/>
      <w:spacing w:line="221" w:lineRule="atLeast"/>
    </w:pPr>
    <w:rPr>
      <w:rFonts w:ascii="Arial" w:eastAsiaTheme="minorEastAsia" w:hAnsi="Arial" w:cs="Arial"/>
    </w:rPr>
  </w:style>
  <w:style w:type="paragraph" w:customStyle="1" w:styleId="Pa112">
    <w:name w:val="Pa112"/>
    <w:basedOn w:val="Normal"/>
    <w:next w:val="Normal"/>
    <w:uiPriority w:val="99"/>
    <w:rsid w:val="00765091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</w:rPr>
  </w:style>
  <w:style w:type="paragraph" w:customStyle="1" w:styleId="Pa133">
    <w:name w:val="Pa133"/>
    <w:basedOn w:val="Normal"/>
    <w:next w:val="Normal"/>
    <w:uiPriority w:val="99"/>
    <w:rsid w:val="00765091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</w:rPr>
  </w:style>
  <w:style w:type="paragraph" w:styleId="Prrafodelista">
    <w:name w:val="List Paragraph"/>
    <w:basedOn w:val="Normal"/>
    <w:uiPriority w:val="34"/>
    <w:qFormat/>
    <w:rsid w:val="0076509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2411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Jorge</cp:lastModifiedBy>
  <cp:revision>3</cp:revision>
  <cp:lastPrinted>2014-01-21T10:18:00Z</cp:lastPrinted>
  <dcterms:created xsi:type="dcterms:W3CDTF">2015-06-04T14:44:00Z</dcterms:created>
  <dcterms:modified xsi:type="dcterms:W3CDTF">2016-01-02T19:39:00Z</dcterms:modified>
</cp:coreProperties>
</file>