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 w:firstRow="1" w:lastRow="1" w:firstColumn="1" w:lastColumn="1" w:noHBand="0" w:noVBand="0"/>
      </w:tblPr>
      <w:tblGrid>
        <w:gridCol w:w="10650"/>
      </w:tblGrid>
      <w:tr w:rsidR="00997818" w:rsidRPr="00832B66" w:rsidTr="00994E1B">
        <w:trPr>
          <w:trHeight w:hRule="exact" w:val="1324"/>
        </w:trPr>
        <w:tc>
          <w:tcPr>
            <w:tcW w:w="10650" w:type="dxa"/>
            <w:vAlign w:val="center"/>
          </w:tcPr>
          <w:p w:rsidR="0080235A" w:rsidRPr="00994E1B" w:rsidRDefault="00321813" w:rsidP="0032181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321813">
              <w:rPr>
                <w:rFonts w:ascii="Century Gothic" w:hAnsi="Century Gothic" w:cs="Tahoma"/>
                <w:b/>
                <w:sz w:val="34"/>
                <w:szCs w:val="34"/>
              </w:rPr>
              <w:t>Inglés oral y escrito en el comercio internacional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CF0461" w:rsidRPr="00321813">
              <w:rPr>
                <w:rFonts w:ascii="Century Gothic" w:hAnsi="Century Gothic" w:cs="Tahoma"/>
                <w:b/>
                <w:sz w:val="34"/>
                <w:szCs w:val="34"/>
              </w:rPr>
              <w:t>UF1764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CF0461" w:rsidTr="004B3AA9">
        <w:tc>
          <w:tcPr>
            <w:tcW w:w="10083" w:type="dxa"/>
          </w:tcPr>
          <w:p w:rsidR="00CF0461" w:rsidRPr="00CF0461" w:rsidRDefault="00CF0461" w:rsidP="00321813">
            <w:pPr>
              <w:pStyle w:val="Pa136"/>
              <w:spacing w:line="221" w:lineRule="atLeast"/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6"/>
              <w:spacing w:line="221" w:lineRule="atLeast"/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>1. Gestión de operaciones de comercio internacional en inglés</w:t>
            </w:r>
          </w:p>
          <w:p w:rsidR="00321813" w:rsidRPr="00CF0461" w:rsidRDefault="00321813" w:rsidP="00321813">
            <w:pPr>
              <w:spacing w:line="221" w:lineRule="atLeast"/>
              <w:rPr>
                <w:rFonts w:ascii="Century Gothic" w:hAnsi="Century Gothic" w:cs="Arial"/>
                <w:sz w:val="22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1.1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Estructuras lingüísticas y léxico relacionado con las operaciones de comercio internacional: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1.1.1Vocabulario y expresiones en la operativa de los distintos destinos aduaneros.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1.1.2Vocabulario y expresiones en la negoc</w:t>
            </w:r>
            <w:bookmarkStart w:id="0" w:name="_GoBack"/>
            <w:bookmarkEnd w:id="0"/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iación y procesos de acuerdos comerciales con otros operadores.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Estructuras lingüísticas y léxico relacionado con la contratación y condiciones de la compraventa internacional: 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1.2.1Condiciones de contratación y financiación.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1.2.2Tarifas y precios.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1.2.3Modos de pago.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1.2.4Prórrogas.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1.2.5Descuentos.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1.3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Léxico y fonética de las condiciones de entrega: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1.3.1Incoterms.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1.3.2Plazos de entrega.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1.3.3Condiciones de transporte.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1.3.4Incumplimientos, anomalías y siniestros</w:t>
            </w:r>
          </w:p>
          <w:p w:rsidR="00321813" w:rsidRPr="00CF0461" w:rsidRDefault="00321813" w:rsidP="00321813">
            <w:pPr>
              <w:spacing w:line="221" w:lineRule="atLeast"/>
              <w:rPr>
                <w:rFonts w:ascii="Century Gothic" w:hAnsi="Century Gothic" w:cs="Arial"/>
                <w:sz w:val="22"/>
              </w:rPr>
            </w:pPr>
          </w:p>
          <w:p w:rsidR="00321813" w:rsidRPr="00CF0461" w:rsidRDefault="00321813" w:rsidP="00321813">
            <w:pPr>
              <w:pStyle w:val="Pa136"/>
              <w:spacing w:line="221" w:lineRule="atLeast"/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>2. Presentaciones comerciales en inglés</w:t>
            </w:r>
          </w:p>
          <w:p w:rsidR="00321813" w:rsidRPr="00CF0461" w:rsidRDefault="00321813" w:rsidP="00321813">
            <w:pPr>
              <w:pStyle w:val="Prrafodelista"/>
              <w:spacing w:after="0" w:line="221" w:lineRule="atLeast"/>
              <w:ind w:left="0"/>
              <w:rPr>
                <w:rFonts w:ascii="Century Gothic" w:hAnsi="Century Gothic" w:cs="Arial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2.1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Estructuras lingüísticas y léxico habitual en las presentaciones comerciales en inglés.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2.1.1Fórmulas de marcadores conversacionales: saludo, presentación, despedida, ayuda, interacción.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2.1.2Argumentación comercial y características de los productos.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2.1.3Conclusiones, despedida y cierre de las presentaciones comerciales.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2.2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Redacción y documentación complementaria para reforzar los argumentos de la presentación:</w:t>
            </w:r>
          </w:p>
          <w:p w:rsidR="00CF0461" w:rsidRPr="00CF0461" w:rsidRDefault="00CF0461" w:rsidP="00CF0461">
            <w:pPr>
              <w:rPr>
                <w:sz w:val="22"/>
              </w:rPr>
            </w:pPr>
          </w:p>
          <w:p w:rsidR="00CF0461" w:rsidRPr="00CF0461" w:rsidRDefault="00CF0461" w:rsidP="00CF0461">
            <w:pPr>
              <w:rPr>
                <w:sz w:val="22"/>
              </w:rPr>
            </w:pP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2.2.1Elaboración de guiones para la presentación de empresas, productos y/o servicios en ferias, visitas y cartas.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2.3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Simulación de presentaciones comerciales orales en inglés.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lastRenderedPageBreak/>
              <w:t>2.3.1Contrastes de registros formales e informales y fórmulas habituales.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2.3.2Entonación y puntuación discursiva básica.</w:t>
            </w:r>
          </w:p>
          <w:p w:rsidR="00321813" w:rsidRPr="00CF0461" w:rsidRDefault="00321813" w:rsidP="00321813">
            <w:pPr>
              <w:spacing w:line="221" w:lineRule="atLeast"/>
              <w:rPr>
                <w:rFonts w:ascii="Century Gothic" w:hAnsi="Century Gothic" w:cs="Arial"/>
                <w:sz w:val="22"/>
              </w:rPr>
            </w:pPr>
          </w:p>
          <w:p w:rsidR="00321813" w:rsidRPr="00CF0461" w:rsidRDefault="00321813" w:rsidP="00321813">
            <w:pPr>
              <w:pStyle w:val="Pa137"/>
              <w:spacing w:line="221" w:lineRule="atLeast"/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>3. Negociación de operaciones de comercio internacional en inglés</w:t>
            </w:r>
          </w:p>
          <w:p w:rsidR="00321813" w:rsidRPr="00CF0461" w:rsidRDefault="00321813" w:rsidP="00321813">
            <w:pPr>
              <w:pStyle w:val="Prrafodelista"/>
              <w:spacing w:after="0" w:line="221" w:lineRule="atLeast"/>
              <w:ind w:left="0"/>
              <w:rPr>
                <w:rFonts w:ascii="Century Gothic" w:hAnsi="Century Gothic" w:cs="Arial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3.1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Estructuras lingüísticas y léxico habitual en procesos de negociación del comercio internacional. 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Interacción entre las partes de una negociación comercial 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3.2.1Presentación inicial de posiciones.</w:t>
            </w:r>
          </w:p>
          <w:p w:rsidR="00321813" w:rsidRPr="00CF0461" w:rsidRDefault="00321813" w:rsidP="00321813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 w:cs="Arial"/>
                <w:sz w:val="22"/>
                <w:szCs w:val="24"/>
              </w:rPr>
              <w:t>3.2.2Argumentos.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3.2.3Preferencias.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3.2.4Comparaciones.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3.2.5Estrategias de negociación.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3.2.6Contrastes de registros formales e informales y fórmulas habituales.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3.3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Solicitud de concesiones, reclamaciones y formulación de expresiones en situaciones de negociación. 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3.3.1Mostrar duda, acuerdo y desacuerdo.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3.3.2Contradecir en parte.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3.3.3Clarificar las opiniones y reformular.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3.3.4Expresar contraste y clasificar.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3.4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Fórmulas de persuasión en una negociación internacional.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3.5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Simulación de procesos de negociación de exportaciones e importaciones de productos.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3.5.1Contrastes de registros formales e informales y fórmulas habituales.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3.5.2Entonación y puntuación discursiva básica.</w:t>
            </w:r>
          </w:p>
          <w:p w:rsidR="00321813" w:rsidRPr="00CF0461" w:rsidRDefault="00321813" w:rsidP="00321813">
            <w:pPr>
              <w:spacing w:line="221" w:lineRule="atLeast"/>
              <w:rPr>
                <w:rFonts w:ascii="Century Gothic" w:hAnsi="Century Gothic" w:cs="Arial"/>
                <w:sz w:val="22"/>
              </w:rPr>
            </w:pPr>
          </w:p>
          <w:p w:rsidR="00321813" w:rsidRPr="00CF0461" w:rsidRDefault="00321813" w:rsidP="00321813">
            <w:pPr>
              <w:pStyle w:val="Pa136"/>
              <w:spacing w:line="221" w:lineRule="atLeast"/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 xml:space="preserve">4. Contexto </w:t>
            </w:r>
            <w:proofErr w:type="spellStart"/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>socioprofesional</w:t>
            </w:r>
            <w:proofErr w:type="spellEnd"/>
            <w:r w:rsidRPr="00CF0461">
              <w:rPr>
                <w:rStyle w:val="A1"/>
                <w:rFonts w:ascii="Century Gothic" w:hAnsi="Century Gothic"/>
                <w:b/>
                <w:bCs/>
                <w:sz w:val="22"/>
                <w:szCs w:val="24"/>
              </w:rPr>
              <w:t xml:space="preserve"> de las operaciones comercio internacional</w:t>
            </w:r>
          </w:p>
          <w:p w:rsidR="00321813" w:rsidRPr="00CF0461" w:rsidRDefault="00321813" w:rsidP="00321813">
            <w:pPr>
              <w:pStyle w:val="Prrafodelista"/>
              <w:spacing w:after="0" w:line="221" w:lineRule="atLeast"/>
              <w:ind w:left="0"/>
              <w:rPr>
                <w:rFonts w:ascii="Century Gothic" w:hAnsi="Century Gothic" w:cs="Arial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4.1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Contenidos socioculturales y sociolingüísticos en entornos profesionales internacionales.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4.2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Elementos significativos en las relaciones comerciales y profesionales.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4.2.1Registro formal, neutral e informal.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4.2.2Relaciones profesionales en distinto grado de formalidad.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4.2.3Relaciones con la autoridad y la administración.</w:t>
            </w:r>
          </w:p>
          <w:p w:rsidR="00321813" w:rsidRPr="00CF0461" w:rsidRDefault="00321813" w:rsidP="00321813">
            <w:pPr>
              <w:pStyle w:val="Pa132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132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4.3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Diferenciación de usos, convenciones y pautas de comportamiento según aspectos culturales de los interlocutores.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4.3.1Convenciones sociales: Tabúes relativos al comportamiento.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4.3.2Fórmulas de cortesía y tratamiento de uso frecuente.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4.3.3Convenciones en la conversación y visitas comerciales: puntualidad, ofrecimientos de comida, tiempo de estancia, expresión de expectativas como anfitrión.</w:t>
            </w:r>
          </w:p>
          <w:p w:rsidR="00CF0461" w:rsidRPr="00CF0461" w:rsidRDefault="00CF0461" w:rsidP="00CF0461">
            <w:pPr>
              <w:rPr>
                <w:sz w:val="22"/>
              </w:rPr>
            </w:pP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4.3.4Comportamiento ritual: celebraciones y actos conmemorativos.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4.4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Giros y modismos adecuados al contexto del comercio internacional.</w:t>
            </w:r>
          </w:p>
          <w:p w:rsidR="00321813" w:rsidRPr="00CF0461" w:rsidRDefault="00321813" w:rsidP="00321813">
            <w:pPr>
              <w:pStyle w:val="Pa93"/>
              <w:jc w:val="both"/>
              <w:rPr>
                <w:rStyle w:val="A1"/>
                <w:rFonts w:ascii="Century Gothic" w:hAnsi="Century Gothic"/>
                <w:sz w:val="22"/>
                <w:szCs w:val="24"/>
              </w:rPr>
            </w:pPr>
          </w:p>
          <w:p w:rsidR="00321813" w:rsidRPr="00CF0461" w:rsidRDefault="00321813" w:rsidP="00321813">
            <w:pPr>
              <w:pStyle w:val="Pa93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4.5</w:t>
            </w:r>
            <w:r w:rsidR="00CF0461" w:rsidRPr="00CF0461">
              <w:rPr>
                <w:rStyle w:val="A1"/>
                <w:rFonts w:ascii="Century Gothic" w:hAnsi="Century Gothic"/>
                <w:sz w:val="22"/>
                <w:szCs w:val="24"/>
              </w:rPr>
              <w:t xml:space="preserve"> </w:t>
            </w: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Aspectos de comunicación no verbal según el contexto cultural del interlocutor.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4.5.1El saludo.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4.5.2La posición del cuerpo y las extremidades.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4.5.3La mirada.</w:t>
            </w:r>
          </w:p>
          <w:p w:rsidR="00321813" w:rsidRPr="00CF0461" w:rsidRDefault="00321813" w:rsidP="00321813">
            <w:pPr>
              <w:pStyle w:val="Pa112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CF0461">
              <w:rPr>
                <w:rStyle w:val="A1"/>
                <w:rFonts w:ascii="Century Gothic" w:hAnsi="Century Gothic"/>
                <w:sz w:val="22"/>
                <w:szCs w:val="24"/>
              </w:rPr>
              <w:t>4.5.4Las diferencias de género.</w:t>
            </w:r>
          </w:p>
          <w:p w:rsidR="009D29DB" w:rsidRPr="00CF0461" w:rsidRDefault="00321813" w:rsidP="00321813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CF0461">
              <w:rPr>
                <w:rStyle w:val="A1"/>
                <w:rFonts w:ascii="Century Gothic" w:hAnsi="Century Gothic" w:cs="Arial"/>
                <w:sz w:val="22"/>
                <w:szCs w:val="24"/>
              </w:rPr>
              <w:t>4.5.5Proximidad física y esfera personal.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A5" w:rsidRDefault="00D51CA5">
      <w:r>
        <w:separator/>
      </w:r>
    </w:p>
  </w:endnote>
  <w:endnote w:type="continuationSeparator" w:id="0">
    <w:p w:rsidR="00D51CA5" w:rsidRDefault="00D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D51CA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A5" w:rsidRDefault="00D51CA5">
      <w:r>
        <w:separator/>
      </w:r>
    </w:p>
  </w:footnote>
  <w:footnote w:type="continuationSeparator" w:id="0">
    <w:p w:rsidR="00D51CA5" w:rsidRDefault="00D5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21813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33926"/>
    <w:rsid w:val="00C702CC"/>
    <w:rsid w:val="00C72668"/>
    <w:rsid w:val="00CA04AF"/>
    <w:rsid w:val="00CD17BA"/>
    <w:rsid w:val="00CF0461"/>
    <w:rsid w:val="00D07613"/>
    <w:rsid w:val="00D51CA5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321813"/>
    <w:rPr>
      <w:color w:val="000000"/>
      <w:sz w:val="20"/>
      <w:szCs w:val="20"/>
    </w:rPr>
  </w:style>
  <w:style w:type="paragraph" w:customStyle="1" w:styleId="Pa136">
    <w:name w:val="Pa136"/>
    <w:basedOn w:val="Normal"/>
    <w:next w:val="Normal"/>
    <w:uiPriority w:val="99"/>
    <w:rsid w:val="0032181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132">
    <w:name w:val="Pa132"/>
    <w:basedOn w:val="Normal"/>
    <w:next w:val="Normal"/>
    <w:uiPriority w:val="99"/>
    <w:rsid w:val="0032181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112">
    <w:name w:val="Pa112"/>
    <w:basedOn w:val="Normal"/>
    <w:next w:val="Normal"/>
    <w:uiPriority w:val="99"/>
    <w:rsid w:val="0032181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93">
    <w:name w:val="Pa93"/>
    <w:basedOn w:val="Normal"/>
    <w:next w:val="Normal"/>
    <w:uiPriority w:val="99"/>
    <w:rsid w:val="0032181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137">
    <w:name w:val="Pa137"/>
    <w:basedOn w:val="Normal"/>
    <w:next w:val="Normal"/>
    <w:uiPriority w:val="99"/>
    <w:rsid w:val="0032181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styleId="Prrafodelista">
    <w:name w:val="List Paragraph"/>
    <w:basedOn w:val="Normal"/>
    <w:uiPriority w:val="34"/>
    <w:qFormat/>
    <w:rsid w:val="003218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3776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2015-11-16T19:26:00Z</dcterms:created>
  <dcterms:modified xsi:type="dcterms:W3CDTF">2016-01-03T14:12:00Z</dcterms:modified>
</cp:coreProperties>
</file>