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40BB2" w:rsidP="00F40B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A</w:t>
            </w:r>
            <w:r w:rsidRPr="00F40BB2">
              <w:rPr>
                <w:rFonts w:ascii="Century Gothic" w:hAnsi="Century Gothic" w:cs="Tahoma"/>
                <w:b/>
                <w:sz w:val="36"/>
                <w:szCs w:val="36"/>
              </w:rPr>
              <w:t>nálisis y gestión de los instrumentos de cobro y pago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B2601C" w:rsidRPr="00F40BB2">
              <w:rPr>
                <w:rFonts w:ascii="Century Gothic" w:hAnsi="Century Gothic" w:cs="Tahoma"/>
                <w:b/>
                <w:sz w:val="36"/>
                <w:szCs w:val="36"/>
              </w:rPr>
              <w:t>UF0339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40BB2" w:rsidRPr="00F40BB2" w:rsidRDefault="00F40BB2" w:rsidP="00F40B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 Medios de Cobro y Pago.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El Cheque. 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Funciones.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Letra de Cambio.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Funciones.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Pagaré.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Funciones.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Efectivo.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Tarjetas de Débito y Crédito.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Funcionamiento.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Límites.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Amortización.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Medios de Pago habituales en Operaciones de Comercio Internacional.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Crédito Documentario. Clases.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Remesa Documentaria.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Orden de Pago Documentaria.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Remesa Simple.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Orden de Pago Simple.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1.6.6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Transferencia Internacional. 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1.6.7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Cheque Bancario y Cheque Personal.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 Los Libros Registro de Tesorería.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Libro de Caja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Estructura y Contenido.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Finalidad.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El Arqueo de Caja. 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Concepto. 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Forma de Realización.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Conciliación Bancaria.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Documentos necesarios.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Forma de Realización.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Efectos Descontados y Efectos en Gestión de Cobro. 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Línea de Descuento.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Remesas al Descuento.</w:t>
            </w:r>
          </w:p>
          <w:p w:rsidR="00F40BB2" w:rsidRPr="00F40BB2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Control de Efectos descontados pendientes de vencimiento.</w:t>
            </w:r>
          </w:p>
          <w:p w:rsidR="009D29DB" w:rsidRPr="006F0875" w:rsidRDefault="00F40BB2" w:rsidP="00F40B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B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Control de Efectos en gestión de cobro.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0D" w:rsidRDefault="00953C0D">
      <w:r>
        <w:separator/>
      </w:r>
    </w:p>
  </w:endnote>
  <w:endnote w:type="continuationSeparator" w:id="1">
    <w:p w:rsidR="00953C0D" w:rsidRDefault="0095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DE1DE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0D" w:rsidRDefault="00953C0D">
      <w:r>
        <w:separator/>
      </w:r>
    </w:p>
  </w:footnote>
  <w:footnote w:type="continuationSeparator" w:id="1">
    <w:p w:rsidR="00953C0D" w:rsidRDefault="0095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3F3AEA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3C0D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2601C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1DED"/>
    <w:rsid w:val="00DE7D67"/>
    <w:rsid w:val="00E04C09"/>
    <w:rsid w:val="00E50FCD"/>
    <w:rsid w:val="00E62826"/>
    <w:rsid w:val="00EC2EFF"/>
    <w:rsid w:val="00ED060C"/>
    <w:rsid w:val="00F03718"/>
    <w:rsid w:val="00F40BB2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1212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Usuario1</cp:lastModifiedBy>
  <cp:revision>4</cp:revision>
  <cp:lastPrinted>2014-01-21T10:18:00Z</cp:lastPrinted>
  <dcterms:created xsi:type="dcterms:W3CDTF">2015-05-08T15:20:00Z</dcterms:created>
  <dcterms:modified xsi:type="dcterms:W3CDTF">2015-12-19T09:08:00Z</dcterms:modified>
</cp:coreProperties>
</file>