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84322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84322">
              <w:rPr>
                <w:rFonts w:ascii="Century Gothic" w:hAnsi="Century Gothic" w:cs="Tahoma"/>
                <w:b/>
                <w:sz w:val="36"/>
                <w:szCs w:val="36"/>
              </w:rPr>
              <w:t>PROGRAMACIÓN PÁGINAS WEB JAVASCRIPT Y ASP .NET 3.5 (C#)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A84322" w:rsidP="006548D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84322">
              <w:rPr>
                <w:rFonts w:ascii="Century Gothic" w:hAnsi="Century Gothic" w:cs="Tahoma"/>
                <w:bCs/>
                <w:sz w:val="22"/>
                <w:szCs w:val="23"/>
              </w:rPr>
              <w:t xml:space="preserve">Curso de desarrollo de aplicaciones web. Para ello se estudia la programación de la parte cliente con </w:t>
            </w:r>
            <w:proofErr w:type="spellStart"/>
            <w:r w:rsidRPr="00A84322">
              <w:rPr>
                <w:rFonts w:ascii="Century Gothic" w:hAnsi="Century Gothic" w:cs="Tahoma"/>
                <w:bCs/>
                <w:sz w:val="22"/>
                <w:szCs w:val="23"/>
              </w:rPr>
              <w:t>JavaScript</w:t>
            </w:r>
            <w:proofErr w:type="spellEnd"/>
            <w:r w:rsidRPr="00A84322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la programación de la parte servidor con la tecnología ASP .NET y el servidor de bases de datos SQL Server. Al finalizar el curso, el alumno será capaz de desarrollar completas aplicaciones de comercio electrónico respaldadas por bases de datos.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84322" w:rsidRP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84322">
              <w:rPr>
                <w:rFonts w:ascii="Century Gothic" w:hAnsi="Century Gothic"/>
                <w:b/>
                <w:sz w:val="22"/>
                <w:szCs w:val="22"/>
              </w:rPr>
              <w:t>PROGRAMACIÓN CLIENTE (JAVASCRIPT)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Programación de páginas web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Introducción a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JavaScript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Fundamentos de programación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Objetos y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Arrays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JavaScript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Los objetos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location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history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objeto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document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objeto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form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Modelo de Objetos del Documento (DOM)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Manipulación del DOM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Buenas prácticas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84322" w:rsidRP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84322">
              <w:rPr>
                <w:rFonts w:ascii="Century Gothic" w:hAnsi="Century Gothic"/>
                <w:b/>
                <w:sz w:val="22"/>
                <w:szCs w:val="22"/>
              </w:rPr>
              <w:t>ROGRAMACIÓN SERVIDOR: ASP .NET 3.5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Information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Services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Introducción a ASP .NET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Formularios web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Trabajar con texto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Controles de servidor (I)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Controles de servidor (II)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Controles de servidor (III)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Controles de servidor (IV)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Controles de validación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Efectuar la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validaciónZ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Estado de la vista (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ViewState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Objetos Response y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Request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Trabajar con cookies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objeto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Session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(I)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objeto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Session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(II)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objeto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Application</w:t>
            </w:r>
            <w:proofErr w:type="spellEnd"/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Acceso a archivos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Acceso a bases de datos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Crear la base de datos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lastRenderedPageBreak/>
              <w:t>Asegurar la aplicación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Autenticación mediante formularios y SSL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Enlace de datos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control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GridView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(I)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 xml:space="preserve">El control </w:t>
            </w:r>
            <w:proofErr w:type="spellStart"/>
            <w:r w:rsidRPr="00A84322">
              <w:rPr>
                <w:rFonts w:ascii="Century Gothic" w:hAnsi="Century Gothic"/>
                <w:sz w:val="22"/>
                <w:szCs w:val="22"/>
              </w:rPr>
              <w:t>GridView</w:t>
            </w:r>
            <w:proofErr w:type="spellEnd"/>
            <w:r w:rsidRPr="00A84322">
              <w:rPr>
                <w:rFonts w:ascii="Century Gothic" w:hAnsi="Century Gothic"/>
                <w:sz w:val="22"/>
                <w:szCs w:val="22"/>
              </w:rPr>
              <w:t xml:space="preserve"> (II)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La caché de ASP .NET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El proceso de compra (I)</w:t>
            </w:r>
          </w:p>
          <w:p w:rsid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El proceso de compra (II)</w:t>
            </w:r>
          </w:p>
          <w:p w:rsidR="00701BDD" w:rsidRPr="00A84322" w:rsidRDefault="00A84322" w:rsidP="00A843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84322">
              <w:rPr>
                <w:rFonts w:ascii="Century Gothic" w:hAnsi="Century Gothic"/>
                <w:sz w:val="22"/>
                <w:szCs w:val="22"/>
              </w:rPr>
              <w:t>El proceso de compra (III)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76C1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10CC1"/>
    <w:rsid w:val="000237BA"/>
    <w:rsid w:val="00035130"/>
    <w:rsid w:val="00042E07"/>
    <w:rsid w:val="00070898"/>
    <w:rsid w:val="00076F2D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65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51D61"/>
    <w:rsid w:val="004B3AA9"/>
    <w:rsid w:val="004C27B3"/>
    <w:rsid w:val="004D00FA"/>
    <w:rsid w:val="004D78BD"/>
    <w:rsid w:val="00511E7A"/>
    <w:rsid w:val="0051305A"/>
    <w:rsid w:val="00571A72"/>
    <w:rsid w:val="00576A6C"/>
    <w:rsid w:val="005E1213"/>
    <w:rsid w:val="006131C0"/>
    <w:rsid w:val="00633040"/>
    <w:rsid w:val="006548D7"/>
    <w:rsid w:val="00677989"/>
    <w:rsid w:val="006F0875"/>
    <w:rsid w:val="00701BDD"/>
    <w:rsid w:val="00712582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9F480A"/>
    <w:rsid w:val="00A1696E"/>
    <w:rsid w:val="00A316DA"/>
    <w:rsid w:val="00A31C78"/>
    <w:rsid w:val="00A5268F"/>
    <w:rsid w:val="00A66CE0"/>
    <w:rsid w:val="00A752E0"/>
    <w:rsid w:val="00A76C15"/>
    <w:rsid w:val="00A778DD"/>
    <w:rsid w:val="00A84322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022F2"/>
    <w:rsid w:val="00C22709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DF36F9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2BED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1473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2017-03-23T19:39:00Z</dcterms:created>
  <dcterms:modified xsi:type="dcterms:W3CDTF">2017-03-23T19:39:00Z</dcterms:modified>
</cp:coreProperties>
</file>