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40209F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40209F">
              <w:rPr>
                <w:rFonts w:ascii="Century Gothic" w:hAnsi="Century Gothic" w:cs="Tahoma"/>
                <w:b/>
                <w:sz w:val="36"/>
                <w:szCs w:val="36"/>
              </w:rPr>
              <w:t>FACTURAPLUS 2013</w:t>
            </w:r>
            <w:r w:rsidR="009E12E1" w:rsidRPr="009E12E1">
              <w:rPr>
                <w:rFonts w:ascii="Century Gothic" w:hAnsi="Century Gothic" w:cs="Tahoma"/>
                <w:b/>
                <w:sz w:val="36"/>
                <w:szCs w:val="36"/>
              </w:rPr>
              <w:t xml:space="preserve">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0209F" w:rsidRPr="0040209F" w:rsidRDefault="0040209F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/>
                <w:bCs/>
                <w:sz w:val="22"/>
                <w:szCs w:val="23"/>
              </w:rPr>
            </w:pPr>
            <w:r w:rsidRPr="0040209F">
              <w:rPr>
                <w:rFonts w:ascii="Century Gothic" w:hAnsi="Century Gothic" w:cs="Tahoma"/>
                <w:b/>
                <w:bCs/>
                <w:sz w:val="22"/>
                <w:szCs w:val="23"/>
              </w:rPr>
              <w:t>OBJETIVO GENERAL</w:t>
            </w:r>
          </w:p>
          <w:p w:rsidR="0040209F" w:rsidRDefault="0040209F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40209F">
              <w:rPr>
                <w:rFonts w:ascii="Century Gothic" w:hAnsi="Century Gothic" w:cs="Tahoma"/>
                <w:bCs/>
                <w:sz w:val="22"/>
                <w:szCs w:val="23"/>
              </w:rPr>
              <w:t xml:space="preserve">- Controlar la gestión de stocks y ventas de una empresa con ayuda de la aplicación informática </w:t>
            </w:r>
            <w:proofErr w:type="spellStart"/>
            <w:r w:rsidRPr="0040209F">
              <w:rPr>
                <w:rFonts w:ascii="Century Gothic" w:hAnsi="Century Gothic" w:cs="Tahoma"/>
                <w:bCs/>
                <w:sz w:val="22"/>
                <w:szCs w:val="23"/>
              </w:rPr>
              <w:t>FacturaPlus</w:t>
            </w:r>
            <w:proofErr w:type="spellEnd"/>
            <w:r w:rsidRPr="0040209F">
              <w:rPr>
                <w:rFonts w:ascii="Century Gothic" w:hAnsi="Century Gothic" w:cs="Tahoma"/>
                <w:bCs/>
                <w:sz w:val="22"/>
                <w:szCs w:val="23"/>
              </w:rPr>
              <w:t xml:space="preserve"> Élite.</w:t>
            </w:r>
          </w:p>
          <w:p w:rsidR="0040209F" w:rsidRPr="0040209F" w:rsidRDefault="0040209F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/>
                <w:bCs/>
                <w:sz w:val="22"/>
                <w:szCs w:val="23"/>
              </w:rPr>
            </w:pPr>
            <w:r w:rsidRPr="0040209F">
              <w:rPr>
                <w:rFonts w:ascii="Century Gothic" w:hAnsi="Century Gothic" w:cs="Tahoma"/>
                <w:b/>
                <w:bCs/>
                <w:sz w:val="22"/>
                <w:szCs w:val="23"/>
              </w:rPr>
              <w:t>OBJETIVOS ESPECÍFICOS</w:t>
            </w:r>
          </w:p>
          <w:p w:rsidR="0040209F" w:rsidRDefault="0040209F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40209F">
              <w:rPr>
                <w:rFonts w:ascii="Century Gothic" w:hAnsi="Century Gothic" w:cs="Tahoma"/>
                <w:bCs/>
                <w:sz w:val="22"/>
                <w:szCs w:val="23"/>
              </w:rPr>
              <w:t>- Añadir y configurar empresas en la aplicación.</w:t>
            </w:r>
          </w:p>
          <w:p w:rsidR="0040209F" w:rsidRDefault="0040209F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40209F">
              <w:rPr>
                <w:rFonts w:ascii="Century Gothic" w:hAnsi="Century Gothic" w:cs="Tahoma"/>
                <w:bCs/>
                <w:sz w:val="22"/>
                <w:szCs w:val="23"/>
              </w:rPr>
              <w:t>- Gestionar los ficheros maestros de la aplicación: clientes, artículos, etc.</w:t>
            </w:r>
          </w:p>
          <w:p w:rsidR="0040209F" w:rsidRDefault="0040209F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40209F">
              <w:rPr>
                <w:rFonts w:ascii="Century Gothic" w:hAnsi="Century Gothic" w:cs="Tahoma"/>
                <w:bCs/>
                <w:sz w:val="22"/>
                <w:szCs w:val="23"/>
              </w:rPr>
              <w:t>- Administrar las ventas: desde el presupuesto hasta la entrega.</w:t>
            </w:r>
          </w:p>
          <w:p w:rsidR="0040209F" w:rsidRDefault="0040209F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40209F">
              <w:rPr>
                <w:rFonts w:ascii="Century Gothic" w:hAnsi="Century Gothic" w:cs="Tahoma"/>
                <w:bCs/>
                <w:sz w:val="22"/>
                <w:szCs w:val="23"/>
              </w:rPr>
              <w:t>- Proceso de facturación: desde la emisión de la factura hasta su cobro.</w:t>
            </w:r>
          </w:p>
          <w:p w:rsidR="0040209F" w:rsidRDefault="0040209F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40209F">
              <w:rPr>
                <w:rFonts w:ascii="Century Gothic" w:hAnsi="Century Gothic" w:cs="Tahoma"/>
                <w:bCs/>
                <w:sz w:val="22"/>
                <w:szCs w:val="23"/>
              </w:rPr>
              <w:t>- Control del almacén.</w:t>
            </w:r>
          </w:p>
          <w:p w:rsidR="0040209F" w:rsidRDefault="0040209F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40209F">
              <w:rPr>
                <w:rFonts w:ascii="Century Gothic" w:hAnsi="Century Gothic" w:cs="Tahoma"/>
                <w:bCs/>
                <w:sz w:val="22"/>
                <w:szCs w:val="23"/>
              </w:rPr>
              <w:t>- Configuración de documentos de la empresa: facturas, recibos, etc.</w:t>
            </w:r>
          </w:p>
          <w:p w:rsidR="0040209F" w:rsidRDefault="0040209F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40209F">
              <w:rPr>
                <w:rFonts w:ascii="Century Gothic" w:hAnsi="Century Gothic" w:cs="Tahoma"/>
                <w:bCs/>
                <w:sz w:val="22"/>
                <w:szCs w:val="23"/>
              </w:rPr>
              <w:t>- Emisión de informes en forma de listado, gráfico o mapa.</w:t>
            </w:r>
          </w:p>
          <w:p w:rsidR="0040209F" w:rsidRDefault="0040209F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40209F">
              <w:rPr>
                <w:rFonts w:ascii="Century Gothic" w:hAnsi="Century Gothic" w:cs="Tahoma"/>
                <w:bCs/>
                <w:sz w:val="22"/>
                <w:szCs w:val="23"/>
              </w:rPr>
              <w:t>- Realizar y recuperar copias de seguridad.</w:t>
            </w:r>
          </w:p>
          <w:p w:rsidR="004214A3" w:rsidRPr="0040209F" w:rsidRDefault="0040209F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40209F">
              <w:rPr>
                <w:rFonts w:ascii="Century Gothic" w:hAnsi="Century Gothic" w:cs="Tahoma"/>
                <w:bCs/>
                <w:sz w:val="22"/>
                <w:szCs w:val="23"/>
              </w:rPr>
              <w:t>- Controlar el acceso a la información de los distintos usuarios.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40209F" w:rsidRDefault="0040209F" w:rsidP="0040209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0209F">
              <w:rPr>
                <w:rFonts w:ascii="Century Gothic" w:hAnsi="Century Gothic"/>
                <w:sz w:val="22"/>
                <w:szCs w:val="22"/>
              </w:rPr>
              <w:t>1. Aspectos previos</w:t>
            </w:r>
          </w:p>
          <w:p w:rsidR="0040209F" w:rsidRDefault="0040209F" w:rsidP="0040209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0209F">
              <w:rPr>
                <w:rFonts w:ascii="Century Gothic" w:hAnsi="Century Gothic"/>
                <w:sz w:val="22"/>
                <w:szCs w:val="22"/>
              </w:rPr>
              <w:t xml:space="preserve">2. Familiarización con </w:t>
            </w:r>
            <w:proofErr w:type="spellStart"/>
            <w:r w:rsidRPr="0040209F">
              <w:rPr>
                <w:rFonts w:ascii="Century Gothic" w:hAnsi="Century Gothic"/>
                <w:sz w:val="22"/>
                <w:szCs w:val="22"/>
              </w:rPr>
              <w:t>FacturaPlus</w:t>
            </w:r>
            <w:proofErr w:type="spellEnd"/>
          </w:p>
          <w:p w:rsidR="0040209F" w:rsidRDefault="0040209F" w:rsidP="0040209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0209F">
              <w:rPr>
                <w:rFonts w:ascii="Century Gothic" w:hAnsi="Century Gothic"/>
                <w:sz w:val="22"/>
                <w:szCs w:val="22"/>
              </w:rPr>
              <w:t>3. Añadir y configurar empresas</w:t>
            </w:r>
          </w:p>
          <w:p w:rsidR="0040209F" w:rsidRDefault="0040209F" w:rsidP="0040209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0209F">
              <w:rPr>
                <w:rFonts w:ascii="Century Gothic" w:hAnsi="Century Gothic"/>
                <w:sz w:val="22"/>
                <w:szCs w:val="22"/>
              </w:rPr>
              <w:t>4. Las tablas generales</w:t>
            </w:r>
          </w:p>
          <w:p w:rsidR="0040209F" w:rsidRDefault="0040209F" w:rsidP="0040209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0209F">
              <w:rPr>
                <w:rFonts w:ascii="Century Gothic" w:hAnsi="Century Gothic"/>
                <w:sz w:val="22"/>
                <w:szCs w:val="22"/>
              </w:rPr>
              <w:t>5. Agentes, almacenes, transportistas y proveedores</w:t>
            </w:r>
          </w:p>
          <w:p w:rsidR="0040209F" w:rsidRDefault="0040209F" w:rsidP="0040209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0209F">
              <w:rPr>
                <w:rFonts w:ascii="Century Gothic" w:hAnsi="Century Gothic"/>
                <w:sz w:val="22"/>
                <w:szCs w:val="22"/>
              </w:rPr>
              <w:t>6. El fichero de clientes</w:t>
            </w:r>
          </w:p>
          <w:p w:rsidR="0040209F" w:rsidRDefault="0040209F" w:rsidP="0040209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0209F">
              <w:rPr>
                <w:rFonts w:ascii="Century Gothic" w:hAnsi="Century Gothic"/>
                <w:sz w:val="22"/>
                <w:szCs w:val="22"/>
              </w:rPr>
              <w:t>7. El fichero de artículos</w:t>
            </w:r>
          </w:p>
          <w:p w:rsidR="0040209F" w:rsidRDefault="0040209F" w:rsidP="0040209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0209F">
              <w:rPr>
                <w:rFonts w:ascii="Century Gothic" w:hAnsi="Century Gothic"/>
                <w:sz w:val="22"/>
                <w:szCs w:val="22"/>
              </w:rPr>
              <w:t>8. Ventas: pedidos y albaranes</w:t>
            </w:r>
          </w:p>
          <w:p w:rsidR="0040209F" w:rsidRDefault="0040209F" w:rsidP="0040209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0209F">
              <w:rPr>
                <w:rFonts w:ascii="Century Gothic" w:hAnsi="Century Gothic"/>
                <w:sz w:val="22"/>
                <w:szCs w:val="22"/>
              </w:rPr>
              <w:t>9. Ventas: presupuestos, promociones y tarifas</w:t>
            </w:r>
          </w:p>
          <w:p w:rsidR="0040209F" w:rsidRDefault="0040209F" w:rsidP="0040209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0209F">
              <w:rPr>
                <w:rFonts w:ascii="Century Gothic" w:hAnsi="Century Gothic"/>
                <w:sz w:val="22"/>
                <w:szCs w:val="22"/>
              </w:rPr>
              <w:t>10. Emisión de facturas</w:t>
            </w:r>
          </w:p>
          <w:p w:rsidR="0040209F" w:rsidRDefault="0040209F" w:rsidP="0040209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0209F">
              <w:rPr>
                <w:rFonts w:ascii="Century Gothic" w:hAnsi="Century Gothic"/>
                <w:sz w:val="22"/>
                <w:szCs w:val="22"/>
              </w:rPr>
              <w:t>11. Remesas y cobro, comisiones y rappels</w:t>
            </w:r>
          </w:p>
          <w:p w:rsidR="0040209F" w:rsidRDefault="0040209F" w:rsidP="0040209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0209F">
              <w:rPr>
                <w:rFonts w:ascii="Century Gothic" w:hAnsi="Century Gothic"/>
                <w:sz w:val="22"/>
                <w:szCs w:val="22"/>
              </w:rPr>
              <w:t>12. El control del almacén</w:t>
            </w:r>
          </w:p>
          <w:p w:rsidR="0040209F" w:rsidRDefault="0040209F" w:rsidP="0040209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0209F">
              <w:rPr>
                <w:rFonts w:ascii="Century Gothic" w:hAnsi="Century Gothic"/>
                <w:sz w:val="22"/>
                <w:szCs w:val="22"/>
              </w:rPr>
              <w:t>13. La configuración de documentos</w:t>
            </w:r>
          </w:p>
          <w:p w:rsidR="0040209F" w:rsidRDefault="0040209F" w:rsidP="0040209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0209F">
              <w:rPr>
                <w:rFonts w:ascii="Century Gothic" w:hAnsi="Century Gothic"/>
                <w:sz w:val="22"/>
                <w:szCs w:val="22"/>
              </w:rPr>
              <w:t xml:space="preserve">14. Informes y gráficos en </w:t>
            </w:r>
            <w:proofErr w:type="spellStart"/>
            <w:r w:rsidRPr="0040209F">
              <w:rPr>
                <w:rFonts w:ascii="Century Gothic" w:hAnsi="Century Gothic"/>
                <w:sz w:val="22"/>
                <w:szCs w:val="22"/>
              </w:rPr>
              <w:t>FacturaPlus</w:t>
            </w:r>
            <w:proofErr w:type="spellEnd"/>
          </w:p>
          <w:p w:rsidR="00701BDD" w:rsidRPr="00983F4B" w:rsidRDefault="0040209F" w:rsidP="0040209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0209F">
              <w:rPr>
                <w:rFonts w:ascii="Century Gothic" w:hAnsi="Century Gothic"/>
                <w:sz w:val="22"/>
                <w:szCs w:val="22"/>
              </w:rPr>
              <w:t xml:space="preserve">15. Seguridad en </w:t>
            </w:r>
            <w:proofErr w:type="spellStart"/>
            <w:r w:rsidRPr="0040209F">
              <w:rPr>
                <w:rFonts w:ascii="Century Gothic" w:hAnsi="Century Gothic"/>
                <w:sz w:val="22"/>
                <w:szCs w:val="22"/>
              </w:rPr>
              <w:t>FacturaPlus</w:t>
            </w:r>
            <w:proofErr w:type="spellEnd"/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4B" w:rsidRDefault="00983F4B">
      <w:r>
        <w:separator/>
      </w:r>
    </w:p>
  </w:endnote>
  <w:endnote w:type="continuationSeparator" w:id="0">
    <w:p w:rsidR="00983F4B" w:rsidRDefault="0098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4B" w:rsidRPr="001D3CED" w:rsidRDefault="00F66427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983F4B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983F4B" w:rsidRPr="00CD17BA" w:rsidRDefault="00983F4B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4B" w:rsidRDefault="00983F4B">
      <w:r>
        <w:separator/>
      </w:r>
    </w:p>
  </w:footnote>
  <w:footnote w:type="continuationSeparator" w:id="0">
    <w:p w:rsidR="00983F4B" w:rsidRDefault="00983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E76BB"/>
    <w:multiLevelType w:val="hybridMultilevel"/>
    <w:tmpl w:val="4D287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6302"/>
    <w:rsid w:val="000771C5"/>
    <w:rsid w:val="000B79E7"/>
    <w:rsid w:val="000D6809"/>
    <w:rsid w:val="000E5123"/>
    <w:rsid w:val="00107861"/>
    <w:rsid w:val="00114688"/>
    <w:rsid w:val="00136C65"/>
    <w:rsid w:val="00137CBA"/>
    <w:rsid w:val="00164EC8"/>
    <w:rsid w:val="00173F44"/>
    <w:rsid w:val="00195EFA"/>
    <w:rsid w:val="001A7FB8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23C7"/>
    <w:rsid w:val="003C5717"/>
    <w:rsid w:val="0040209F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576A6C"/>
    <w:rsid w:val="006131C0"/>
    <w:rsid w:val="00616341"/>
    <w:rsid w:val="00633040"/>
    <w:rsid w:val="006F0875"/>
    <w:rsid w:val="00701BDD"/>
    <w:rsid w:val="00734FAA"/>
    <w:rsid w:val="00742F55"/>
    <w:rsid w:val="00757E95"/>
    <w:rsid w:val="007949A4"/>
    <w:rsid w:val="007B04DA"/>
    <w:rsid w:val="007C5253"/>
    <w:rsid w:val="0080235A"/>
    <w:rsid w:val="0081388C"/>
    <w:rsid w:val="0081446A"/>
    <w:rsid w:val="00832B66"/>
    <w:rsid w:val="00834C0F"/>
    <w:rsid w:val="008525EC"/>
    <w:rsid w:val="008827F8"/>
    <w:rsid w:val="00885768"/>
    <w:rsid w:val="00895BC7"/>
    <w:rsid w:val="008B5790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83F4B"/>
    <w:rsid w:val="00997818"/>
    <w:rsid w:val="009A2825"/>
    <w:rsid w:val="009A2F15"/>
    <w:rsid w:val="009A754C"/>
    <w:rsid w:val="009D29DB"/>
    <w:rsid w:val="009D7E9F"/>
    <w:rsid w:val="009E12E1"/>
    <w:rsid w:val="00A1696E"/>
    <w:rsid w:val="00A316DA"/>
    <w:rsid w:val="00A31C78"/>
    <w:rsid w:val="00A5268F"/>
    <w:rsid w:val="00A66CE0"/>
    <w:rsid w:val="00A752E0"/>
    <w:rsid w:val="00A778DD"/>
    <w:rsid w:val="00AB7EB6"/>
    <w:rsid w:val="00AE40DE"/>
    <w:rsid w:val="00AF3C3C"/>
    <w:rsid w:val="00B052AF"/>
    <w:rsid w:val="00B24C72"/>
    <w:rsid w:val="00B51A82"/>
    <w:rsid w:val="00B70B98"/>
    <w:rsid w:val="00B71381"/>
    <w:rsid w:val="00B71775"/>
    <w:rsid w:val="00B8061C"/>
    <w:rsid w:val="00B92BC5"/>
    <w:rsid w:val="00BB6660"/>
    <w:rsid w:val="00BC45B9"/>
    <w:rsid w:val="00BF14E0"/>
    <w:rsid w:val="00C72668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EE78F3"/>
    <w:rsid w:val="00F03718"/>
    <w:rsid w:val="00F479A2"/>
    <w:rsid w:val="00F62FCF"/>
    <w:rsid w:val="00F66427"/>
    <w:rsid w:val="00F72431"/>
    <w:rsid w:val="00F73BA0"/>
    <w:rsid w:val="00F85875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1236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2017-03-16T19:35:00Z</dcterms:created>
  <dcterms:modified xsi:type="dcterms:W3CDTF">2017-03-16T19:35:00Z</dcterms:modified>
</cp:coreProperties>
</file>