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F939DC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F939DC">
              <w:rPr>
                <w:rFonts w:ascii="Century Gothic" w:hAnsi="Century Gothic" w:cs="Tahoma"/>
                <w:b/>
                <w:sz w:val="36"/>
                <w:szCs w:val="36"/>
              </w:rPr>
              <w:t>EMPRENDEDORES. CREACIÓN DE EMPRESAS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C00CB1" w:rsidP="00AF66A2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C00CB1">
              <w:rPr>
                <w:rFonts w:ascii="Century Gothic" w:hAnsi="Century Gothic" w:cs="Tahoma"/>
                <w:bCs/>
                <w:sz w:val="22"/>
                <w:szCs w:val="23"/>
              </w:rPr>
              <w:t>- Ofrecer los conocimientos necesarios para la puesta en marcha de una empresa estudiando aspectos que van desde la creación de la idea hasta la gestión de presupuestos, capital humano y planes de marketing.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C00CB1" w:rsidRDefault="00C00CB1" w:rsidP="00C00CB1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C00CB1">
              <w:rPr>
                <w:rFonts w:ascii="Century Gothic" w:hAnsi="Century Gothic"/>
                <w:sz w:val="22"/>
                <w:szCs w:val="22"/>
              </w:rPr>
              <w:t>El espíritu emprendedor: habilidades y características.</w:t>
            </w:r>
          </w:p>
          <w:p w:rsidR="00C00CB1" w:rsidRDefault="00C00CB1" w:rsidP="00C00CB1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C00CB1">
              <w:rPr>
                <w:rFonts w:ascii="Century Gothic" w:hAnsi="Century Gothic"/>
                <w:sz w:val="22"/>
                <w:szCs w:val="22"/>
              </w:rPr>
              <w:t>Ideas de negocio: validación y contraste.</w:t>
            </w:r>
          </w:p>
          <w:p w:rsidR="00C00CB1" w:rsidRDefault="00C00CB1" w:rsidP="00C00CB1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C00CB1">
              <w:rPr>
                <w:rFonts w:ascii="Century Gothic" w:hAnsi="Century Gothic"/>
                <w:sz w:val="22"/>
                <w:szCs w:val="22"/>
              </w:rPr>
              <w:t>Creación de una empresa: pasos imprescindibles y recursos mínimos.</w:t>
            </w:r>
          </w:p>
          <w:p w:rsidR="00C00CB1" w:rsidRDefault="00C00CB1" w:rsidP="00C00CB1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C00CB1">
              <w:rPr>
                <w:rFonts w:ascii="Century Gothic" w:hAnsi="Century Gothic"/>
                <w:sz w:val="22"/>
                <w:szCs w:val="22"/>
              </w:rPr>
              <w:t>Estructura del plan de empresas.</w:t>
            </w:r>
          </w:p>
          <w:p w:rsidR="00C00CB1" w:rsidRDefault="00C00CB1" w:rsidP="00C00CB1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C00CB1">
              <w:rPr>
                <w:rFonts w:ascii="Century Gothic" w:hAnsi="Century Gothic"/>
                <w:sz w:val="22"/>
                <w:szCs w:val="22"/>
              </w:rPr>
              <w:t>El presupuesto y los diferentes sistemas de presupuestos.</w:t>
            </w:r>
          </w:p>
          <w:p w:rsidR="00C857AF" w:rsidRPr="00C00CB1" w:rsidRDefault="00C00CB1" w:rsidP="00C00CB1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C00CB1">
              <w:rPr>
                <w:rFonts w:ascii="Century Gothic" w:hAnsi="Century Gothic"/>
                <w:sz w:val="22"/>
                <w:szCs w:val="22"/>
              </w:rPr>
              <w:t>La gestión de personas. Gestor versus vendedor.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DC" w:rsidRDefault="00F939DC">
      <w:r>
        <w:separator/>
      </w:r>
    </w:p>
  </w:endnote>
  <w:endnote w:type="continuationSeparator" w:id="0">
    <w:p w:rsidR="00F939DC" w:rsidRDefault="00F9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DC" w:rsidRPr="001D3CED" w:rsidRDefault="00F939DC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F939DC" w:rsidRPr="00CD17BA" w:rsidRDefault="00F939DC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DC" w:rsidRDefault="00F939DC">
      <w:r>
        <w:separator/>
      </w:r>
    </w:p>
  </w:footnote>
  <w:footnote w:type="continuationSeparator" w:id="0">
    <w:p w:rsidR="00F939DC" w:rsidRDefault="00F93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2A204BB"/>
    <w:multiLevelType w:val="hybridMultilevel"/>
    <w:tmpl w:val="5E16F414"/>
    <w:lvl w:ilvl="0" w:tplc="6BE4A82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13A53"/>
    <w:multiLevelType w:val="hybridMultilevel"/>
    <w:tmpl w:val="7CEE2B22"/>
    <w:lvl w:ilvl="0" w:tplc="2CB8ED4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35E27"/>
    <w:rsid w:val="00042E07"/>
    <w:rsid w:val="00070898"/>
    <w:rsid w:val="000771C5"/>
    <w:rsid w:val="00084826"/>
    <w:rsid w:val="000B79E7"/>
    <w:rsid w:val="000D6809"/>
    <w:rsid w:val="000E5123"/>
    <w:rsid w:val="00114688"/>
    <w:rsid w:val="00131155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4E2274"/>
    <w:rsid w:val="00511E7A"/>
    <w:rsid w:val="0051305A"/>
    <w:rsid w:val="00571A72"/>
    <w:rsid w:val="00576A6C"/>
    <w:rsid w:val="006131C0"/>
    <w:rsid w:val="00633040"/>
    <w:rsid w:val="006F0875"/>
    <w:rsid w:val="00701BDD"/>
    <w:rsid w:val="00734FAA"/>
    <w:rsid w:val="00742F55"/>
    <w:rsid w:val="00757E95"/>
    <w:rsid w:val="007949A4"/>
    <w:rsid w:val="007A0650"/>
    <w:rsid w:val="007B04DA"/>
    <w:rsid w:val="007C5253"/>
    <w:rsid w:val="0080235A"/>
    <w:rsid w:val="0081388C"/>
    <w:rsid w:val="00832B66"/>
    <w:rsid w:val="00834C0F"/>
    <w:rsid w:val="008525EC"/>
    <w:rsid w:val="008827F8"/>
    <w:rsid w:val="008836AC"/>
    <w:rsid w:val="00895BC7"/>
    <w:rsid w:val="008B5790"/>
    <w:rsid w:val="008E3379"/>
    <w:rsid w:val="008E5710"/>
    <w:rsid w:val="008F1DDC"/>
    <w:rsid w:val="008F4E9E"/>
    <w:rsid w:val="00910766"/>
    <w:rsid w:val="0092572F"/>
    <w:rsid w:val="00935D4B"/>
    <w:rsid w:val="00952036"/>
    <w:rsid w:val="00957639"/>
    <w:rsid w:val="00973F1F"/>
    <w:rsid w:val="00997818"/>
    <w:rsid w:val="009A2F15"/>
    <w:rsid w:val="009D29DB"/>
    <w:rsid w:val="009D7E9F"/>
    <w:rsid w:val="00A070C4"/>
    <w:rsid w:val="00A1696E"/>
    <w:rsid w:val="00A316DA"/>
    <w:rsid w:val="00A31C78"/>
    <w:rsid w:val="00A5268F"/>
    <w:rsid w:val="00A66CE0"/>
    <w:rsid w:val="00A71F94"/>
    <w:rsid w:val="00A752E0"/>
    <w:rsid w:val="00A778DD"/>
    <w:rsid w:val="00AB7EB6"/>
    <w:rsid w:val="00AE40DE"/>
    <w:rsid w:val="00AF66A2"/>
    <w:rsid w:val="00B052AF"/>
    <w:rsid w:val="00B13D8B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00CB1"/>
    <w:rsid w:val="00C72668"/>
    <w:rsid w:val="00C857AF"/>
    <w:rsid w:val="00CA04AF"/>
    <w:rsid w:val="00CD17BA"/>
    <w:rsid w:val="00CE335F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939DC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65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597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2017-03-03T18:14:00Z</dcterms:created>
  <dcterms:modified xsi:type="dcterms:W3CDTF">2017-03-03T18:14:00Z</dcterms:modified>
</cp:coreProperties>
</file>