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F66A2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F66A2">
              <w:rPr>
                <w:rFonts w:ascii="Century Gothic" w:hAnsi="Century Gothic" w:cs="Tahoma"/>
                <w:b/>
                <w:sz w:val="36"/>
                <w:szCs w:val="36"/>
              </w:rPr>
              <w:t>COACHING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AF66A2" w:rsidRDefault="00AF66A2" w:rsidP="00AF66A2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 xml:space="preserve">- Conocer qué es el </w:t>
            </w:r>
            <w:proofErr w:type="spellStart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coaching</w:t>
            </w:r>
            <w:proofErr w:type="spellEnd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, detectar sus características principales y saber para qué puede ser utilizado.</w:t>
            </w:r>
          </w:p>
          <w:p w:rsidR="00AF66A2" w:rsidRDefault="00AF66A2" w:rsidP="00AF66A2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- Ampliar conocimientos en relación con el cambio, tan común en todos los ámbitos de nuestra vida en este momento.</w:t>
            </w:r>
          </w:p>
          <w:p w:rsidR="00AF66A2" w:rsidRDefault="00AF66A2" w:rsidP="00AF66A2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 xml:space="preserve">- Hablar del autoconocimiento, de los deseos y necesidades, motivaciones, límites y responsabilidades. Todo esto relacionado con algunas de las técnicas más utilizadas en </w:t>
            </w:r>
            <w:proofErr w:type="spellStart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coaching</w:t>
            </w:r>
            <w:proofErr w:type="spellEnd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  <w:p w:rsidR="004214A3" w:rsidRPr="00742F55" w:rsidRDefault="00AF66A2" w:rsidP="00AF66A2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 xml:space="preserve">Mediante este curso estaremos más seguros frente a los continuos cambios que se producen a nuestro alrededor, tomando aspectos relacionados con el </w:t>
            </w:r>
            <w:proofErr w:type="spellStart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>coaching</w:t>
            </w:r>
            <w:proofErr w:type="spellEnd"/>
            <w:r w:rsidRPr="00AF66A2">
              <w:rPr>
                <w:rFonts w:ascii="Century Gothic" w:hAnsi="Century Gothic" w:cs="Tahoma"/>
                <w:bCs/>
                <w:sz w:val="22"/>
                <w:szCs w:val="23"/>
              </w:rPr>
              <w:t xml:space="preserve"> como base. 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1.-Coaching, origen, elementos esenciales, su potencial, beneficios y ventajas del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2.-Tipos de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  <w:r w:rsidRPr="00AF66A2">
              <w:rPr>
                <w:rFonts w:ascii="Century Gothic" w:hAnsi="Century Gothic"/>
                <w:sz w:val="22"/>
                <w:szCs w:val="22"/>
              </w:rPr>
              <w:t>, el cambio, los objetivos, etapas</w:t>
            </w:r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>3.-Autoconocimiento y Autoestima</w:t>
            </w:r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4.-Motivación y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5.-PNL y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6.-Inteligencia emocional y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7.-Las habilidades sociales y el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8.-Conflictos, problemas y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9.-El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  <w:r w:rsidRPr="00AF66A2">
              <w:rPr>
                <w:rFonts w:ascii="Century Gothic" w:hAnsi="Century Gothic"/>
                <w:sz w:val="22"/>
                <w:szCs w:val="22"/>
              </w:rPr>
              <w:t xml:space="preserve"> en la organización</w:t>
            </w:r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 xml:space="preserve">10.-El líder y el </w:t>
            </w:r>
            <w:proofErr w:type="spellStart"/>
            <w:r w:rsidRPr="00AF66A2">
              <w:rPr>
                <w:rFonts w:ascii="Century Gothic" w:hAnsi="Century Gothic"/>
                <w:sz w:val="22"/>
                <w:szCs w:val="22"/>
              </w:rPr>
              <w:t>coaching</w:t>
            </w:r>
            <w:proofErr w:type="spellEnd"/>
          </w:p>
          <w:p w:rsid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>11.-El equipo de trabajo y el coach</w:t>
            </w:r>
          </w:p>
          <w:p w:rsidR="00C857AF" w:rsidRPr="00AF66A2" w:rsidRDefault="00AF66A2" w:rsidP="00AF66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66A2">
              <w:rPr>
                <w:rFonts w:ascii="Century Gothic" w:hAnsi="Century Gothic"/>
                <w:sz w:val="22"/>
                <w:szCs w:val="22"/>
              </w:rPr>
              <w:t>12.-Coaching y gestión eficaz del tiempo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AF" w:rsidRDefault="00C857AF">
      <w:r>
        <w:separator/>
      </w:r>
    </w:p>
  </w:endnote>
  <w:endnote w:type="continuationSeparator" w:id="0">
    <w:p w:rsidR="00C857AF" w:rsidRDefault="00C8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F" w:rsidRPr="001D3CED" w:rsidRDefault="00C857A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C857AF" w:rsidRPr="00CD17BA" w:rsidRDefault="00C857AF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AF" w:rsidRDefault="00C857AF">
      <w:r>
        <w:separator/>
      </w:r>
    </w:p>
  </w:footnote>
  <w:footnote w:type="continuationSeparator" w:id="0">
    <w:p w:rsidR="00C857AF" w:rsidRDefault="00C8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4826"/>
    <w:rsid w:val="000B79E7"/>
    <w:rsid w:val="000D6809"/>
    <w:rsid w:val="000E5123"/>
    <w:rsid w:val="00114688"/>
    <w:rsid w:val="00131155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2274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A0650"/>
    <w:rsid w:val="007B04DA"/>
    <w:rsid w:val="007C5253"/>
    <w:rsid w:val="0080235A"/>
    <w:rsid w:val="0081388C"/>
    <w:rsid w:val="00832B66"/>
    <w:rsid w:val="00834C0F"/>
    <w:rsid w:val="008525EC"/>
    <w:rsid w:val="008827F8"/>
    <w:rsid w:val="008836AC"/>
    <w:rsid w:val="00895BC7"/>
    <w:rsid w:val="008B5790"/>
    <w:rsid w:val="008E3379"/>
    <w:rsid w:val="008E5710"/>
    <w:rsid w:val="008F1DDC"/>
    <w:rsid w:val="008F4E9E"/>
    <w:rsid w:val="00910766"/>
    <w:rsid w:val="0092572F"/>
    <w:rsid w:val="00935D4B"/>
    <w:rsid w:val="00952036"/>
    <w:rsid w:val="00957639"/>
    <w:rsid w:val="00973F1F"/>
    <w:rsid w:val="00997818"/>
    <w:rsid w:val="009A2F15"/>
    <w:rsid w:val="009D29DB"/>
    <w:rsid w:val="009D7E9F"/>
    <w:rsid w:val="00A070C4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66A2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857AF"/>
    <w:rsid w:val="00CA04AF"/>
    <w:rsid w:val="00CD17BA"/>
    <w:rsid w:val="00CE335F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86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1107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2017-03-03T17:30:00Z</dcterms:created>
  <dcterms:modified xsi:type="dcterms:W3CDTF">2017-03-03T17:30:00Z</dcterms:modified>
</cp:coreProperties>
</file>