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3C5861" w:rsidP="0088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bookmarkStart w:id="0" w:name="_GoBack"/>
            <w:r>
              <w:rPr>
                <w:rFonts w:ascii="Century Gothic" w:hAnsi="Century Gothic" w:cs="Tahoma"/>
                <w:b/>
                <w:sz w:val="36"/>
                <w:szCs w:val="36"/>
              </w:rPr>
              <w:t>A</w:t>
            </w:r>
            <w:r w:rsidRPr="003C5861">
              <w:rPr>
                <w:rFonts w:ascii="Century Gothic" w:hAnsi="Century Gothic" w:cs="Tahoma"/>
                <w:b/>
                <w:sz w:val="36"/>
                <w:szCs w:val="36"/>
              </w:rPr>
              <w:t>plicación de normas y condiciones higiénico-sanitarias en restauración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0D5D8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0D5D88" w:rsidRPr="003C5861">
              <w:rPr>
                <w:rFonts w:ascii="Century Gothic" w:hAnsi="Century Gothic" w:cs="Tahoma"/>
                <w:b/>
                <w:sz w:val="36"/>
                <w:szCs w:val="36"/>
              </w:rPr>
              <w:t>UF0053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  <w:bookmarkEnd w:id="0"/>
          </w:p>
        </w:tc>
      </w:tr>
      <w:tr w:rsidR="00A01290" w:rsidRPr="00832B66" w:rsidTr="00A01290">
        <w:trPr>
          <w:trHeight w:hRule="exact" w:val="2986"/>
        </w:trPr>
        <w:tc>
          <w:tcPr>
            <w:tcW w:w="10080" w:type="dxa"/>
            <w:vAlign w:val="center"/>
          </w:tcPr>
          <w:p w:rsidR="00A01290" w:rsidRPr="00A01290" w:rsidRDefault="00A01290" w:rsidP="0088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Cs w:val="36"/>
              </w:rPr>
            </w:pPr>
            <w:r w:rsidRPr="00A01290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  <w:p w:rsidR="00A01290" w:rsidRDefault="00A01290" w:rsidP="0088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 Identificar e interpretar las normas higiénico-sanitarias de obligado cumplimiento relacionadas con instalaciones, locales, utillaje y manipulación de alimentos. </w:t>
            </w:r>
          </w:p>
          <w:p w:rsidR="00A01290" w:rsidRDefault="00A01290" w:rsidP="0088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 Clasificar e interpretar el etiquetado de productos y útiles de limpieza más comunes, de acuerdo con sus aplicaciones, describiendo propiedades, ventajas, modos de utilización y respeto al medioambiente. </w:t>
            </w:r>
          </w:p>
          <w:p w:rsidR="00A01290" w:rsidRDefault="00A01290" w:rsidP="0088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 Identificar los productos y útiles de limpieza autorizados y usar los adecuados en cada caso, atendiendo a las características de las unidades de producción o servicio de alimentos y bebidas. </w:t>
            </w:r>
          </w:p>
          <w:p w:rsidR="00A01290" w:rsidRDefault="00A01290" w:rsidP="0088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 Clasificar y explicar los riesgos y toxiinfecciones alimentarias más comunes, identificando sus posibles causas </w:t>
            </w:r>
          </w:p>
          <w:p w:rsidR="00A01290" w:rsidRDefault="00A01290" w:rsidP="0088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- Cumplir las normas higiénico-sanitarias y aplicar correctamente los métodos de limpieza y orden al operar con equipos, máquinas, útiles y géneros y al limpiar las instalaciones.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C5861" w:rsidRPr="003C5861" w:rsidRDefault="003C5861" w:rsidP="000D5D8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1. Aplicación de las normas y condiciones de seguridad en las zonas de producción, servicio de alimentos y bebidas y equipamiento del personal.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1.1- Condiciones específicas de seguridad que deben reunir los locales, las instalaciones, el mobiliario, los equipos, la maquinaria y el pequeño material característicos de las unidades de producción y servicio de alimentos y bebidas.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1.2- Identificación y aplicación de las normas específicas de seguridad.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1.3- Uniformes de pastelería: tipos.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1.4- Prendas de protección: tipos, adecuación y normativa.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1.5- Uniformes del personal de restaurante-bar.</w:t>
            </w:r>
          </w:p>
          <w:p w:rsid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Pr="003C5861" w:rsidRDefault="003C5861" w:rsidP="000D5D8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2. Cumplimiento de las normas de higiene alimentaria y manipulación de alimentos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2.1- Concepto de alimento.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2.2- Requisitos de los manipuladores de alimentos.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2.3- Importancia de las buenas prácticas en la manipulación de alimentos.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2.4- Responsabilidad de la empresa en la prevención de enfermedades de transmisión alimentaría.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2.5- Riesgos para la salud derivados de una incorrecta manipulación de alimentos.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2.6- Conceptos y tipos de enfermedades transmitidas por alimentos.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2.7- Alteración y contaminación de los alimentos: conceptos, causas y factores contribuyentes.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2.8- Fuentes de contaminación de los alimentos: físicas, químicas y biológicas.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2.9- Principales factores que contribuyen al crecimiento bacteriano.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2.10- Salud e higiene personal: factores, materiales y aplicaciones.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2.11- Manejo de residuos y desperdicios.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2.12- Asunción de actitudes y hábitos del manipulador de alimentos.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2.13- Limpieza y desinfección: diferenciación de conceptos.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2.14- Control de plagas: finalidad de la desinfección y desratización.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2.15- Materiales en contacto con los alimentos: tipos y requisitos.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2.16- Etiquetado de los alimentos: lectura e interpretación de etiquetas de información obligatoria.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2.17- Calidad higiénico-sanitaria: conceptos y aplicaciones.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2.18- Autocontrol: sistemas de análisis de peligros y puntos de control crítico (APPCC).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2.19- Guía de prácticas correctas de higiene (GPCH).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Pr="003C5861" w:rsidRDefault="003C5861" w:rsidP="000D5D8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3. Limpieza de instalaciones y equipos propios de las zonas de producción y servicio de alimentos y bebidas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3.1- Productos de limpieza de uso común: tipos, clasificación.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3.2- Características principales de uso.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3.3- Medidas de seguridad y normas de almacenaje.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3.4- Interpretación de las especificaciones.</w:t>
            </w:r>
          </w:p>
          <w:p w:rsidR="003C5861" w:rsidRPr="003C5861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3.5- Sistemas y métodos de limpieza: aplicaciones de los equipos y materiales básicos.</w:t>
            </w:r>
          </w:p>
          <w:p w:rsidR="009D29DB" w:rsidRPr="006F0875" w:rsidRDefault="003C5861" w:rsidP="003C586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3C586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3.6- Procedimientos habituales: tipos y ejecución.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70" w:rsidRDefault="002A7070">
      <w:r>
        <w:separator/>
      </w:r>
    </w:p>
  </w:endnote>
  <w:endnote w:type="continuationSeparator" w:id="0">
    <w:p w:rsidR="002A7070" w:rsidRDefault="002A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24FF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70" w:rsidRDefault="002A7070">
      <w:r>
        <w:separator/>
      </w:r>
    </w:p>
  </w:footnote>
  <w:footnote w:type="continuationSeparator" w:id="0">
    <w:p w:rsidR="002A7070" w:rsidRDefault="002A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A8"/>
    <w:rsid w:val="000237BA"/>
    <w:rsid w:val="00042E07"/>
    <w:rsid w:val="00070898"/>
    <w:rsid w:val="000771C5"/>
    <w:rsid w:val="000B79E7"/>
    <w:rsid w:val="000D5D88"/>
    <w:rsid w:val="000D6809"/>
    <w:rsid w:val="000E5123"/>
    <w:rsid w:val="00114688"/>
    <w:rsid w:val="00136C65"/>
    <w:rsid w:val="00164EC8"/>
    <w:rsid w:val="00173F44"/>
    <w:rsid w:val="00186B1B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A7070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3C5861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06454"/>
    <w:rsid w:val="006131C0"/>
    <w:rsid w:val="00633040"/>
    <w:rsid w:val="006651FB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831CA"/>
    <w:rsid w:val="00895BC7"/>
    <w:rsid w:val="008B5790"/>
    <w:rsid w:val="008E5710"/>
    <w:rsid w:val="008F4E9E"/>
    <w:rsid w:val="00910766"/>
    <w:rsid w:val="00924FF2"/>
    <w:rsid w:val="0092572F"/>
    <w:rsid w:val="00952036"/>
    <w:rsid w:val="00957639"/>
    <w:rsid w:val="00973F1F"/>
    <w:rsid w:val="00997818"/>
    <w:rsid w:val="009D29DB"/>
    <w:rsid w:val="009D7E9F"/>
    <w:rsid w:val="00A01290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3490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7</cp:revision>
  <cp:lastPrinted>2014-01-21T10:18:00Z</cp:lastPrinted>
  <dcterms:created xsi:type="dcterms:W3CDTF">2015-05-08T16:04:00Z</dcterms:created>
  <dcterms:modified xsi:type="dcterms:W3CDTF">2017-03-03T15:43:00Z</dcterms:modified>
</cp:coreProperties>
</file>