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A3F0A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A3F0A">
              <w:rPr>
                <w:rFonts w:ascii="Century Gothic" w:hAnsi="Century Gothic" w:cs="Tahoma"/>
                <w:b/>
                <w:sz w:val="36"/>
                <w:szCs w:val="36"/>
              </w:rPr>
              <w:t>Excel 2016 Avanzado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FA3F0A" w:rsidRDefault="00FA3F0A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A3F0A">
              <w:rPr>
                <w:rFonts w:ascii="Century Gothic" w:hAnsi="Century Gothic" w:cs="Tahoma"/>
                <w:bCs/>
                <w:sz w:val="22"/>
                <w:szCs w:val="23"/>
              </w:rPr>
              <w:t>Excel, es considerada como la hoja de cálculo más utilizada tanto en ámbitos profesionales como domésticos. A través de esta herramienta, se facilita mucho la gestión y tratamiento de grandes volúmenes de datos.</w:t>
            </w:r>
          </w:p>
          <w:p w:rsidR="004214A3" w:rsidRPr="00742F55" w:rsidRDefault="00FA3F0A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A3F0A">
              <w:rPr>
                <w:rFonts w:ascii="Century Gothic" w:hAnsi="Century Gothic" w:cs="Tahoma"/>
                <w:bCs/>
                <w:sz w:val="22"/>
                <w:szCs w:val="23"/>
              </w:rPr>
              <w:t>La realización de este curso capacitará a los alumnos para la gestión avanzada de hojas de cálculo: Aplicación de todo tipo de funciones y operaciones realizadas con los datos.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FA3F0A">
              <w:rPr>
                <w:rFonts w:ascii="Century Gothic" w:hAnsi="Century Gothic" w:cs="Tahoma"/>
                <w:bCs/>
                <w:sz w:val="22"/>
                <w:szCs w:val="23"/>
              </w:rPr>
              <w:t>Uso de tablas dinámicas.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FA3F0A">
              <w:rPr>
                <w:rFonts w:ascii="Century Gothic" w:hAnsi="Century Gothic" w:cs="Tahoma"/>
                <w:bCs/>
                <w:sz w:val="22"/>
                <w:szCs w:val="23"/>
              </w:rPr>
              <w:t>Opciones de filtro y de ordenación.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FA3F0A">
              <w:rPr>
                <w:rFonts w:ascii="Century Gothic" w:hAnsi="Century Gothic" w:cs="Tahoma"/>
                <w:bCs/>
                <w:sz w:val="22"/>
                <w:szCs w:val="23"/>
              </w:rPr>
              <w:t>Se brindará todo un repertorio de instrumentos de análisis de datos, que va a ayudar en gran medida a la toma de decisiones dentro de los diferentes ámbitos en los que es de aplicación. Así como la presentación ordenada y atractiva de los contenidos de la hoja. Se presentan además en este curso, las novedades introducidas en la versión 2016 del programa.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A3F0A"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t>1 - Fundamentos de Excel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– Funciones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Tipos de funciones I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4 - Tipos de funciones II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A3F0A">
              <w:rPr>
                <w:rFonts w:ascii="Century Gothic" w:hAnsi="Century Gothic"/>
                <w:sz w:val="22"/>
                <w:szCs w:val="22"/>
              </w:rPr>
              <w:t>5 - He</w:t>
            </w:r>
            <w:r>
              <w:rPr>
                <w:rFonts w:ascii="Century Gothic" w:hAnsi="Century Gothic"/>
                <w:sz w:val="22"/>
                <w:szCs w:val="22"/>
              </w:rPr>
              <w:t>rramientas de edición avanzada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A3F0A">
              <w:rPr>
                <w:rFonts w:ascii="Century Gothic" w:hAnsi="Century Gothic"/>
                <w:sz w:val="22"/>
                <w:szCs w:val="22"/>
              </w:rPr>
              <w:t>6 - Gráfic</w:t>
            </w:r>
            <w:r>
              <w:rPr>
                <w:rFonts w:ascii="Century Gothic" w:hAnsi="Century Gothic"/>
                <w:sz w:val="22"/>
                <w:szCs w:val="22"/>
              </w:rPr>
              <w:t>os de representación  de datos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7 - Gestión de datos con Excel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A3F0A">
              <w:rPr>
                <w:rFonts w:ascii="Century Gothic" w:hAnsi="Century Gothic"/>
                <w:sz w:val="22"/>
                <w:szCs w:val="22"/>
              </w:rPr>
              <w:t>8 - Imprim</w:t>
            </w:r>
            <w:r>
              <w:rPr>
                <w:rFonts w:ascii="Century Gothic" w:hAnsi="Century Gothic"/>
                <w:sz w:val="22"/>
                <w:szCs w:val="22"/>
              </w:rPr>
              <w:t>ir y exportar hojas de cálculo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A3F0A">
              <w:rPr>
                <w:rFonts w:ascii="Century Gothic" w:hAnsi="Century Gothic"/>
                <w:sz w:val="22"/>
                <w:szCs w:val="22"/>
              </w:rPr>
              <w:t>9 - Utilidades 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opciones adicionales de Excel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A3F0A">
              <w:rPr>
                <w:rFonts w:ascii="Century Gothic" w:hAnsi="Century Gothic"/>
                <w:sz w:val="22"/>
                <w:szCs w:val="22"/>
              </w:rPr>
              <w:t>10 - Autom</w:t>
            </w:r>
            <w:r>
              <w:rPr>
                <w:rFonts w:ascii="Century Gothic" w:hAnsi="Century Gothic"/>
                <w:sz w:val="22"/>
                <w:szCs w:val="22"/>
              </w:rPr>
              <w:t>atización de procesos y macros</w:t>
            </w:r>
          </w:p>
          <w:p w:rsidR="00FA3F0A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A3F0A">
              <w:rPr>
                <w:rFonts w:ascii="Century Gothic" w:hAnsi="Century Gothic"/>
                <w:sz w:val="22"/>
                <w:szCs w:val="22"/>
              </w:rPr>
              <w:t>11 - Opciones de personalización e inte</w:t>
            </w:r>
            <w:r>
              <w:rPr>
                <w:rFonts w:ascii="Century Gothic" w:hAnsi="Century Gothic"/>
                <w:sz w:val="22"/>
                <w:szCs w:val="22"/>
              </w:rPr>
              <w:t>gración de servicios con Excel</w:t>
            </w:r>
          </w:p>
          <w:p w:rsidR="00624CFF" w:rsidRPr="00742F55" w:rsidRDefault="00FA3F0A" w:rsidP="00FA3F0A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A3F0A">
              <w:rPr>
                <w:rFonts w:ascii="Century Gothic" w:hAnsi="Century Gothic"/>
                <w:sz w:val="22"/>
                <w:szCs w:val="22"/>
              </w:rPr>
              <w:t xml:space="preserve">12 - Importar y exportar datos con Excel. Office </w:t>
            </w:r>
            <w:proofErr w:type="spellStart"/>
            <w:r w:rsidRPr="00FA3F0A">
              <w:rPr>
                <w:rFonts w:ascii="Century Gothic" w:hAnsi="Century Gothic"/>
                <w:sz w:val="22"/>
                <w:szCs w:val="22"/>
              </w:rPr>
              <w:t>apps</w:t>
            </w:r>
            <w:proofErr w:type="spellEnd"/>
            <w:r w:rsidRPr="00FA3F0A">
              <w:rPr>
                <w:rFonts w:ascii="Century Gothic" w:hAnsi="Century Gothic"/>
                <w:sz w:val="22"/>
                <w:szCs w:val="22"/>
              </w:rPr>
              <w:t xml:space="preserve"> y colaboración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84" w:rsidRDefault="00923784">
      <w:r>
        <w:separator/>
      </w:r>
    </w:p>
  </w:endnote>
  <w:endnote w:type="continuationSeparator" w:id="0">
    <w:p w:rsidR="00923784" w:rsidRDefault="0092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84" w:rsidRPr="001D3CED" w:rsidRDefault="001753E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23784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23784" w:rsidRPr="00CD17BA" w:rsidRDefault="00923784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84" w:rsidRDefault="00923784">
      <w:r>
        <w:separator/>
      </w:r>
    </w:p>
  </w:footnote>
  <w:footnote w:type="continuationSeparator" w:id="0">
    <w:p w:rsidR="00923784" w:rsidRDefault="00923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753E2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4E7550"/>
    <w:rsid w:val="00511E7A"/>
    <w:rsid w:val="0051305A"/>
    <w:rsid w:val="00571A72"/>
    <w:rsid w:val="00576A6C"/>
    <w:rsid w:val="005C2CA9"/>
    <w:rsid w:val="006131C0"/>
    <w:rsid w:val="00624CFF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3784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065DC"/>
    <w:rsid w:val="00E30D7C"/>
    <w:rsid w:val="00E50FCD"/>
    <w:rsid w:val="00E62826"/>
    <w:rsid w:val="00EC2EFF"/>
    <w:rsid w:val="00ED060C"/>
    <w:rsid w:val="00EF145E"/>
    <w:rsid w:val="00F03718"/>
    <w:rsid w:val="00F479A2"/>
    <w:rsid w:val="00F62FCF"/>
    <w:rsid w:val="00F72431"/>
    <w:rsid w:val="00F73BA0"/>
    <w:rsid w:val="00FA3F0A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44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1343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2017-01-25T19:40:00Z</dcterms:created>
  <dcterms:modified xsi:type="dcterms:W3CDTF">2017-01-25T19:40:00Z</dcterms:modified>
</cp:coreProperties>
</file>