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573" w:rsidRPr="00A1696E" w:rsidRDefault="00264573">
      <w:pPr>
        <w:widowControl w:val="0"/>
        <w:autoSpaceDE w:val="0"/>
        <w:autoSpaceDN w:val="0"/>
        <w:adjustRightInd w:val="0"/>
        <w:jc w:val="both"/>
        <w:rPr>
          <w:rFonts w:ascii="Century Gothic" w:hAnsi="Century Gothic" w:cs="Tahoma"/>
          <w:sz w:val="36"/>
          <w:szCs w:val="36"/>
        </w:rPr>
      </w:pPr>
    </w:p>
    <w:tbl>
      <w:tblPr>
        <w:tblW w:w="10080" w:type="dxa"/>
        <w:tblInd w:w="-3312" w:type="dxa"/>
        <w:tblBorders>
          <w:bottom w:val="single" w:sz="12" w:space="0" w:color="auto"/>
        </w:tblBorders>
        <w:tblLook w:val="01E0"/>
      </w:tblPr>
      <w:tblGrid>
        <w:gridCol w:w="10080"/>
      </w:tblGrid>
      <w:tr w:rsidR="00380DCE" w:rsidRPr="00832B66">
        <w:trPr>
          <w:trHeight w:hRule="exact" w:val="1531"/>
        </w:trPr>
        <w:tc>
          <w:tcPr>
            <w:tcW w:w="10080" w:type="dxa"/>
          </w:tcPr>
          <w:p w:rsidR="00380DCE" w:rsidRPr="00832B66" w:rsidRDefault="00CA04AF" w:rsidP="00832B66">
            <w:pPr>
              <w:widowControl w:val="0"/>
              <w:autoSpaceDE w:val="0"/>
              <w:autoSpaceDN w:val="0"/>
              <w:adjustRightInd w:val="0"/>
              <w:jc w:val="center"/>
              <w:rPr>
                <w:rFonts w:ascii="Century Gothic" w:hAnsi="Century Gothic" w:cs="Tahoma"/>
                <w:sz w:val="22"/>
                <w:szCs w:val="36"/>
              </w:rPr>
            </w:pPr>
            <w:r>
              <w:rPr>
                <w:rFonts w:ascii="Century Gothic" w:hAnsi="Century Gothic" w:cs="Tahoma"/>
                <w:noProof/>
                <w:sz w:val="22"/>
                <w:szCs w:val="36"/>
              </w:rPr>
              <w:drawing>
                <wp:inline distT="0" distB="0" distL="0" distR="0">
                  <wp:extent cx="4105275" cy="590550"/>
                  <wp:effectExtent l="19050" t="0" r="9525" b="0"/>
                  <wp:docPr id="1" name="Imagen 1" descr="Logo Solu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olucion"/>
                          <pic:cNvPicPr>
                            <a:picLocks noChangeAspect="1" noChangeArrowheads="1"/>
                          </pic:cNvPicPr>
                        </pic:nvPicPr>
                        <pic:blipFill>
                          <a:blip r:embed="rId7" cstate="print"/>
                          <a:srcRect/>
                          <a:stretch>
                            <a:fillRect/>
                          </a:stretch>
                        </pic:blipFill>
                        <pic:spPr bwMode="auto">
                          <a:xfrm>
                            <a:off x="0" y="0"/>
                            <a:ext cx="4105275" cy="590550"/>
                          </a:xfrm>
                          <a:prstGeom prst="rect">
                            <a:avLst/>
                          </a:prstGeom>
                          <a:noFill/>
                          <a:ln w="9525">
                            <a:noFill/>
                            <a:miter lim="800000"/>
                            <a:headEnd/>
                            <a:tailEnd/>
                          </a:ln>
                        </pic:spPr>
                      </pic:pic>
                    </a:graphicData>
                  </a:graphic>
                </wp:inline>
              </w:drawing>
            </w:r>
          </w:p>
        </w:tc>
      </w:tr>
    </w:tbl>
    <w:p w:rsidR="00380DCE" w:rsidRPr="00A1696E" w:rsidRDefault="00380DCE">
      <w:pPr>
        <w:rPr>
          <w:rFonts w:ascii="Century Gothic" w:hAnsi="Century Gothic"/>
        </w:rPr>
      </w:pPr>
    </w:p>
    <w:tbl>
      <w:tblPr>
        <w:tblW w:w="10080" w:type="dxa"/>
        <w:tblInd w:w="-3312" w:type="dxa"/>
        <w:tblLook w:val="01E0"/>
      </w:tblPr>
      <w:tblGrid>
        <w:gridCol w:w="10080"/>
      </w:tblGrid>
      <w:tr w:rsidR="00380DCE" w:rsidRPr="00832B66">
        <w:tc>
          <w:tcPr>
            <w:tcW w:w="10080" w:type="dxa"/>
          </w:tcPr>
          <w:p w:rsidR="00380DCE" w:rsidRPr="00832B66" w:rsidRDefault="00195EFA" w:rsidP="00F479A2">
            <w:pPr>
              <w:widowControl w:val="0"/>
              <w:autoSpaceDE w:val="0"/>
              <w:autoSpaceDN w:val="0"/>
              <w:adjustRightInd w:val="0"/>
              <w:rPr>
                <w:rFonts w:ascii="Century Gothic" w:hAnsi="Century Gothic" w:cs="Tahoma"/>
                <w:sz w:val="22"/>
                <w:szCs w:val="36"/>
                <w:lang w:val="en-GB"/>
              </w:rPr>
            </w:pPr>
            <w:r w:rsidRPr="00832B66">
              <w:rPr>
                <w:rFonts w:ascii="Century Gothic" w:hAnsi="Century Gothic" w:cs="Tahoma"/>
                <w:szCs w:val="36"/>
                <w:lang w:val="en-GB"/>
              </w:rPr>
              <w:t xml:space="preserve"> </w:t>
            </w:r>
            <w:proofErr w:type="spellStart"/>
            <w:r w:rsidR="00A1696E" w:rsidRPr="00832B66">
              <w:rPr>
                <w:rFonts w:ascii="Century Gothic" w:hAnsi="Century Gothic" w:cs="Tahoma"/>
                <w:szCs w:val="36"/>
                <w:lang w:val="en-GB"/>
              </w:rPr>
              <w:t>Curso</w:t>
            </w:r>
            <w:proofErr w:type="spellEnd"/>
            <w:r w:rsidR="00A1696E" w:rsidRPr="00832B66">
              <w:rPr>
                <w:rFonts w:ascii="Century Gothic" w:hAnsi="Century Gothic" w:cs="Tahoma"/>
                <w:szCs w:val="36"/>
                <w:lang w:val="en-GB"/>
              </w:rPr>
              <w:t xml:space="preserve"> </w:t>
            </w:r>
            <w:r w:rsidR="00F479A2">
              <w:rPr>
                <w:rFonts w:ascii="Century Gothic" w:hAnsi="Century Gothic" w:cs="Tahoma"/>
                <w:szCs w:val="36"/>
                <w:lang w:val="en-GB"/>
              </w:rPr>
              <w:t>On Line</w:t>
            </w:r>
          </w:p>
        </w:tc>
      </w:tr>
    </w:tbl>
    <w:p w:rsidR="002E5E98" w:rsidRPr="00257920" w:rsidRDefault="002E5E98">
      <w:pPr>
        <w:rPr>
          <w:rFonts w:ascii="Century Gothic" w:hAnsi="Century Gothic"/>
          <w:sz w:val="4"/>
          <w:lang w:val="en-GB"/>
        </w:rPr>
      </w:pPr>
    </w:p>
    <w:tbl>
      <w:tblPr>
        <w:tblW w:w="10080" w:type="dxa"/>
        <w:tblInd w:w="-3312" w:type="dxa"/>
        <w:tblLook w:val="01E0"/>
      </w:tblPr>
      <w:tblGrid>
        <w:gridCol w:w="10080"/>
      </w:tblGrid>
      <w:tr w:rsidR="00997818" w:rsidRPr="00832B66" w:rsidTr="0080235A">
        <w:trPr>
          <w:trHeight w:hRule="exact" w:val="1324"/>
        </w:trPr>
        <w:tc>
          <w:tcPr>
            <w:tcW w:w="10080" w:type="dxa"/>
            <w:vAlign w:val="center"/>
          </w:tcPr>
          <w:p w:rsidR="0080235A" w:rsidRPr="00895BC7" w:rsidRDefault="00420B8E" w:rsidP="0080235A">
            <w:pPr>
              <w:widowControl w:val="0"/>
              <w:autoSpaceDE w:val="0"/>
              <w:autoSpaceDN w:val="0"/>
              <w:adjustRightInd w:val="0"/>
              <w:rPr>
                <w:rFonts w:ascii="Century Gothic" w:hAnsi="Century Gothic" w:cs="Tahoma"/>
                <w:b/>
                <w:sz w:val="36"/>
                <w:szCs w:val="36"/>
              </w:rPr>
            </w:pPr>
            <w:r w:rsidRPr="00420B8E">
              <w:rPr>
                <w:rFonts w:ascii="Century Gothic" w:hAnsi="Century Gothic" w:cs="Tahoma"/>
                <w:b/>
                <w:sz w:val="36"/>
                <w:szCs w:val="36"/>
              </w:rPr>
              <w:t xml:space="preserve">Cómo Crear </w:t>
            </w:r>
            <w:proofErr w:type="spellStart"/>
            <w:r w:rsidRPr="00420B8E">
              <w:rPr>
                <w:rFonts w:ascii="Century Gothic" w:hAnsi="Century Gothic" w:cs="Tahoma"/>
                <w:b/>
                <w:sz w:val="36"/>
                <w:szCs w:val="36"/>
              </w:rPr>
              <w:t>eBooks</w:t>
            </w:r>
            <w:proofErr w:type="spellEnd"/>
            <w:r w:rsidRPr="00420B8E">
              <w:rPr>
                <w:rFonts w:ascii="Century Gothic" w:hAnsi="Century Gothic" w:cs="Tahoma"/>
                <w:b/>
                <w:sz w:val="36"/>
                <w:szCs w:val="36"/>
              </w:rPr>
              <w:t xml:space="preserve"> y Revistas Digitales con Adobe </w:t>
            </w:r>
            <w:proofErr w:type="spellStart"/>
            <w:r w:rsidRPr="00420B8E">
              <w:rPr>
                <w:rFonts w:ascii="Century Gothic" w:hAnsi="Century Gothic" w:cs="Tahoma"/>
                <w:b/>
                <w:sz w:val="36"/>
                <w:szCs w:val="36"/>
              </w:rPr>
              <w:t>InDesign</w:t>
            </w:r>
            <w:proofErr w:type="spellEnd"/>
          </w:p>
        </w:tc>
      </w:tr>
    </w:tbl>
    <w:p w:rsidR="00EC2EFF" w:rsidRPr="00416682" w:rsidRDefault="00EC2EFF">
      <w:pPr>
        <w:rPr>
          <w:rFonts w:ascii="Century Gothic" w:hAnsi="Century Gothic"/>
          <w:sz w:val="16"/>
        </w:rPr>
      </w:pPr>
    </w:p>
    <w:tbl>
      <w:tblPr>
        <w:tblW w:w="10080" w:type="dxa"/>
        <w:tblInd w:w="-3312" w:type="dxa"/>
        <w:tblBorders>
          <w:insideH w:val="single" w:sz="4" w:space="0" w:color="auto"/>
          <w:insideV w:val="single" w:sz="4" w:space="0" w:color="auto"/>
        </w:tblBorders>
        <w:tblLook w:val="01E0"/>
      </w:tblPr>
      <w:tblGrid>
        <w:gridCol w:w="10080"/>
      </w:tblGrid>
      <w:tr w:rsidR="00380DCE" w:rsidRPr="00832B66">
        <w:trPr>
          <w:trHeight w:hRule="exact" w:val="284"/>
        </w:trPr>
        <w:tc>
          <w:tcPr>
            <w:tcW w:w="10080" w:type="dxa"/>
            <w:tcBorders>
              <w:top w:val="nil"/>
              <w:bottom w:val="single" w:sz="12" w:space="0" w:color="auto"/>
            </w:tcBorders>
          </w:tcPr>
          <w:p w:rsidR="00380DCE" w:rsidRPr="00832B66" w:rsidRDefault="00380DCE" w:rsidP="00832B66">
            <w:pPr>
              <w:widowControl w:val="0"/>
              <w:autoSpaceDE w:val="0"/>
              <w:autoSpaceDN w:val="0"/>
              <w:adjustRightInd w:val="0"/>
              <w:jc w:val="both"/>
              <w:rPr>
                <w:rFonts w:ascii="Century Gothic" w:hAnsi="Century Gothic" w:cs="Tahoma"/>
                <w:b/>
                <w:sz w:val="22"/>
                <w:szCs w:val="36"/>
              </w:rPr>
            </w:pPr>
            <w:r w:rsidRPr="00832B66">
              <w:rPr>
                <w:rFonts w:ascii="Century Gothic" w:hAnsi="Century Gothic" w:cs="Tahoma"/>
                <w:b/>
                <w:szCs w:val="36"/>
              </w:rPr>
              <w:t>Objetivos:</w:t>
            </w:r>
          </w:p>
        </w:tc>
      </w:tr>
      <w:tr w:rsidR="00380DCE" w:rsidRPr="007C5253" w:rsidTr="0080235A">
        <w:trPr>
          <w:trHeight w:val="1333"/>
        </w:trPr>
        <w:tc>
          <w:tcPr>
            <w:tcW w:w="10080" w:type="dxa"/>
            <w:tcBorders>
              <w:top w:val="single" w:sz="12" w:space="0" w:color="auto"/>
            </w:tcBorders>
          </w:tcPr>
          <w:p w:rsidR="00420B8E" w:rsidRPr="00420B8E" w:rsidRDefault="00420B8E" w:rsidP="00420B8E">
            <w:pPr>
              <w:shd w:val="clear" w:color="auto" w:fill="FFFFFF"/>
              <w:spacing w:line="300" w:lineRule="atLeast"/>
              <w:jc w:val="both"/>
              <w:textAlignment w:val="baseline"/>
              <w:rPr>
                <w:rFonts w:ascii="Century Gothic" w:hAnsi="Century Gothic" w:cs="Tahoma"/>
                <w:bCs/>
                <w:sz w:val="22"/>
                <w:szCs w:val="23"/>
              </w:rPr>
            </w:pPr>
            <w:r w:rsidRPr="00420B8E">
              <w:rPr>
                <w:rFonts w:ascii="Century Gothic" w:hAnsi="Century Gothic" w:cs="Tahoma"/>
                <w:bCs/>
                <w:sz w:val="22"/>
                <w:szCs w:val="23"/>
              </w:rPr>
              <w:t>El curso tiene como objetivo dar una base de conocimientos sólida para afrontar la tarea de la autoedición de documentos en formato electrónico, listos para su publicación en diferentes medios digitales como la web, los lectores de libro electrónico o en PDF.</w:t>
            </w:r>
          </w:p>
          <w:p w:rsidR="00420B8E" w:rsidRPr="00420B8E" w:rsidRDefault="00420B8E" w:rsidP="00420B8E">
            <w:pPr>
              <w:shd w:val="clear" w:color="auto" w:fill="FFFFFF"/>
              <w:spacing w:line="300" w:lineRule="atLeast"/>
              <w:jc w:val="both"/>
              <w:textAlignment w:val="baseline"/>
              <w:rPr>
                <w:rFonts w:ascii="Century Gothic" w:hAnsi="Century Gothic" w:cs="Tahoma"/>
                <w:bCs/>
                <w:sz w:val="22"/>
                <w:szCs w:val="23"/>
              </w:rPr>
            </w:pPr>
            <w:r w:rsidRPr="00420B8E">
              <w:rPr>
                <w:rFonts w:ascii="Century Gothic" w:hAnsi="Century Gothic" w:cs="Tahoma"/>
                <w:bCs/>
                <w:sz w:val="22"/>
                <w:szCs w:val="23"/>
              </w:rPr>
              <w:t>Este curso será útil para todos aquellos profesionales de la industria editorial, gráfica o multimedia que quieran reciclar sus conocimientos y estar preparados para el mercado del Libro Electrónico y revistas digitales.</w:t>
            </w:r>
          </w:p>
          <w:p w:rsidR="00420B8E" w:rsidRPr="00420B8E" w:rsidRDefault="00420B8E" w:rsidP="00420B8E">
            <w:pPr>
              <w:shd w:val="clear" w:color="auto" w:fill="FFFFFF"/>
              <w:spacing w:line="300" w:lineRule="atLeast"/>
              <w:jc w:val="both"/>
              <w:textAlignment w:val="baseline"/>
              <w:rPr>
                <w:rFonts w:ascii="Century Gothic" w:hAnsi="Century Gothic" w:cs="Tahoma"/>
                <w:bCs/>
                <w:sz w:val="22"/>
                <w:szCs w:val="23"/>
              </w:rPr>
            </w:pPr>
            <w:r w:rsidRPr="00420B8E">
              <w:rPr>
                <w:rFonts w:ascii="Century Gothic" w:hAnsi="Century Gothic" w:cs="Tahoma"/>
                <w:bCs/>
                <w:sz w:val="22"/>
                <w:szCs w:val="23"/>
              </w:rPr>
              <w:t xml:space="preserve">Trabajando con Adobe </w:t>
            </w:r>
            <w:proofErr w:type="spellStart"/>
            <w:r w:rsidRPr="00420B8E">
              <w:rPr>
                <w:rFonts w:ascii="Century Gothic" w:hAnsi="Century Gothic" w:cs="Tahoma"/>
                <w:bCs/>
                <w:sz w:val="22"/>
                <w:szCs w:val="23"/>
              </w:rPr>
              <w:t>Indesign</w:t>
            </w:r>
            <w:proofErr w:type="spellEnd"/>
            <w:r w:rsidRPr="00420B8E">
              <w:rPr>
                <w:rFonts w:ascii="Century Gothic" w:hAnsi="Century Gothic" w:cs="Tahoma"/>
                <w:bCs/>
                <w:sz w:val="22"/>
                <w:szCs w:val="23"/>
              </w:rPr>
              <w:t xml:space="preserve">, producir un </w:t>
            </w:r>
            <w:proofErr w:type="spellStart"/>
            <w:r w:rsidRPr="00420B8E">
              <w:rPr>
                <w:rFonts w:ascii="Century Gothic" w:hAnsi="Century Gothic" w:cs="Tahoma"/>
                <w:bCs/>
                <w:sz w:val="22"/>
                <w:szCs w:val="23"/>
              </w:rPr>
              <w:t>eBook</w:t>
            </w:r>
            <w:proofErr w:type="spellEnd"/>
            <w:r w:rsidRPr="00420B8E">
              <w:rPr>
                <w:rFonts w:ascii="Century Gothic" w:hAnsi="Century Gothic" w:cs="Tahoma"/>
                <w:bCs/>
                <w:sz w:val="22"/>
                <w:szCs w:val="23"/>
              </w:rPr>
              <w:t xml:space="preserve"> de calidad profesional será muy sencillo teniendo unos </w:t>
            </w:r>
            <w:proofErr w:type="spellStart"/>
            <w:r w:rsidRPr="00420B8E">
              <w:rPr>
                <w:rFonts w:ascii="Century Gothic" w:hAnsi="Century Gothic" w:cs="Tahoma"/>
                <w:bCs/>
                <w:sz w:val="22"/>
                <w:szCs w:val="23"/>
              </w:rPr>
              <w:t>mímimos</w:t>
            </w:r>
            <w:proofErr w:type="spellEnd"/>
            <w:r w:rsidRPr="00420B8E">
              <w:rPr>
                <w:rFonts w:ascii="Century Gothic" w:hAnsi="Century Gothic" w:cs="Tahoma"/>
                <w:bCs/>
                <w:sz w:val="22"/>
                <w:szCs w:val="23"/>
              </w:rPr>
              <w:t xml:space="preserve"> conocimientos del programa.</w:t>
            </w:r>
          </w:p>
          <w:p w:rsidR="004214A3" w:rsidRPr="006F7793" w:rsidRDefault="004214A3" w:rsidP="00B71775">
            <w:pPr>
              <w:shd w:val="clear" w:color="auto" w:fill="FFFFFF"/>
              <w:spacing w:line="300" w:lineRule="atLeast"/>
              <w:jc w:val="both"/>
              <w:textAlignment w:val="baseline"/>
              <w:rPr>
                <w:rFonts w:ascii="Century Gothic" w:hAnsi="Century Gothic" w:cs="Tahoma"/>
                <w:bCs/>
                <w:sz w:val="22"/>
                <w:szCs w:val="23"/>
              </w:rPr>
            </w:pPr>
          </w:p>
        </w:tc>
      </w:tr>
    </w:tbl>
    <w:p w:rsidR="00380DCE" w:rsidRPr="00164EC8" w:rsidRDefault="00380DCE">
      <w:pPr>
        <w:rPr>
          <w:rFonts w:ascii="Century Gothic" w:hAnsi="Century Gothic"/>
          <w:sz w:val="22"/>
          <w:szCs w:val="22"/>
        </w:rPr>
      </w:pPr>
    </w:p>
    <w:tbl>
      <w:tblPr>
        <w:tblW w:w="10083" w:type="dxa"/>
        <w:tblInd w:w="-3312" w:type="dxa"/>
        <w:tblLook w:val="01E0"/>
      </w:tblPr>
      <w:tblGrid>
        <w:gridCol w:w="10083"/>
      </w:tblGrid>
      <w:tr w:rsidR="00BF14E0" w:rsidRPr="00832B66" w:rsidTr="004B3AA9">
        <w:tc>
          <w:tcPr>
            <w:tcW w:w="10083" w:type="dxa"/>
          </w:tcPr>
          <w:p w:rsidR="00BF14E0" w:rsidRPr="00832B66" w:rsidRDefault="00257920" w:rsidP="004B3AA9">
            <w:pPr>
              <w:widowControl w:val="0"/>
              <w:pBdr>
                <w:bottom w:val="single" w:sz="12" w:space="1" w:color="auto"/>
              </w:pBdr>
              <w:autoSpaceDE w:val="0"/>
              <w:autoSpaceDN w:val="0"/>
              <w:adjustRightInd w:val="0"/>
              <w:jc w:val="both"/>
              <w:rPr>
                <w:rFonts w:ascii="Century Gothic" w:hAnsi="Century Gothic" w:cs="Tahoma"/>
                <w:b/>
                <w:sz w:val="22"/>
                <w:szCs w:val="36"/>
              </w:rPr>
            </w:pPr>
            <w:r w:rsidRPr="00832B66">
              <w:rPr>
                <w:rFonts w:ascii="Century Gothic" w:hAnsi="Century Gothic" w:cs="Tahoma"/>
                <w:b/>
                <w:szCs w:val="36"/>
              </w:rPr>
              <w:t>Temario</w:t>
            </w:r>
            <w:r w:rsidR="00EC2EFF" w:rsidRPr="00832B66">
              <w:rPr>
                <w:rFonts w:ascii="Century Gothic" w:hAnsi="Century Gothic" w:cs="Tahoma"/>
                <w:b/>
                <w:szCs w:val="36"/>
              </w:rPr>
              <w:t>:</w:t>
            </w:r>
          </w:p>
        </w:tc>
      </w:tr>
      <w:tr w:rsidR="00C72668" w:rsidRPr="007C5253" w:rsidTr="004B3AA9">
        <w:tc>
          <w:tcPr>
            <w:tcW w:w="10083" w:type="dxa"/>
          </w:tcPr>
          <w:p w:rsidR="00420B8E" w:rsidRDefault="00420B8E" w:rsidP="006F7793">
            <w:pPr>
              <w:pStyle w:val="Sangra2detindependiente"/>
              <w:ind w:left="51"/>
              <w:rPr>
                <w:rFonts w:ascii="Century Gothic" w:hAnsi="Century Gothic"/>
                <w:sz w:val="22"/>
                <w:szCs w:val="22"/>
              </w:rPr>
            </w:pPr>
          </w:p>
          <w:p w:rsidR="00420B8E" w:rsidRDefault="00420B8E" w:rsidP="006F7793">
            <w:pPr>
              <w:pStyle w:val="Sangra2detindependiente"/>
              <w:ind w:left="51"/>
              <w:rPr>
                <w:rFonts w:ascii="Century Gothic" w:hAnsi="Century Gothic"/>
                <w:sz w:val="22"/>
                <w:szCs w:val="22"/>
              </w:rPr>
            </w:pPr>
          </w:p>
          <w:p w:rsidR="00420B8E" w:rsidRPr="00420B8E" w:rsidRDefault="00420B8E" w:rsidP="00420B8E">
            <w:pPr>
              <w:pStyle w:val="Sangra2detindependiente"/>
              <w:numPr>
                <w:ilvl w:val="0"/>
                <w:numId w:val="11"/>
              </w:numPr>
              <w:rPr>
                <w:rFonts w:ascii="Century Gothic" w:hAnsi="Century Gothic"/>
                <w:b/>
                <w:bCs/>
                <w:sz w:val="22"/>
                <w:szCs w:val="22"/>
              </w:rPr>
            </w:pPr>
            <w:r w:rsidRPr="00420B8E">
              <w:rPr>
                <w:rFonts w:ascii="Century Gothic" w:hAnsi="Century Gothic"/>
                <w:sz w:val="22"/>
                <w:szCs w:val="22"/>
              </w:rPr>
              <w:t xml:space="preserve">Introducción a los </w:t>
            </w:r>
            <w:proofErr w:type="spellStart"/>
            <w:r w:rsidRPr="00420B8E">
              <w:rPr>
                <w:rFonts w:ascii="Century Gothic" w:hAnsi="Century Gothic"/>
                <w:sz w:val="22"/>
                <w:szCs w:val="22"/>
              </w:rPr>
              <w:t>ebooks</w:t>
            </w:r>
            <w:proofErr w:type="spellEnd"/>
          </w:p>
          <w:p w:rsidR="00420B8E" w:rsidRPr="00420B8E" w:rsidRDefault="00420B8E" w:rsidP="00420B8E">
            <w:pPr>
              <w:pStyle w:val="Sangra2detindependiente"/>
              <w:numPr>
                <w:ilvl w:val="0"/>
                <w:numId w:val="11"/>
              </w:numPr>
              <w:rPr>
                <w:rFonts w:ascii="Century Gothic" w:hAnsi="Century Gothic"/>
                <w:b/>
                <w:bCs/>
                <w:sz w:val="22"/>
                <w:szCs w:val="22"/>
              </w:rPr>
            </w:pPr>
            <w:r w:rsidRPr="00420B8E">
              <w:rPr>
                <w:rFonts w:ascii="Century Gothic" w:hAnsi="Century Gothic"/>
                <w:sz w:val="22"/>
                <w:szCs w:val="22"/>
              </w:rPr>
              <w:t>Configuración y libros</w:t>
            </w:r>
          </w:p>
          <w:p w:rsidR="00420B8E" w:rsidRPr="00420B8E" w:rsidRDefault="00420B8E" w:rsidP="00420B8E">
            <w:pPr>
              <w:pStyle w:val="Sangra2detindependiente"/>
              <w:numPr>
                <w:ilvl w:val="0"/>
                <w:numId w:val="11"/>
              </w:numPr>
              <w:rPr>
                <w:rFonts w:ascii="Century Gothic" w:hAnsi="Century Gothic"/>
                <w:b/>
                <w:bCs/>
                <w:sz w:val="22"/>
                <w:szCs w:val="22"/>
              </w:rPr>
            </w:pPr>
            <w:r w:rsidRPr="00420B8E">
              <w:rPr>
                <w:rFonts w:ascii="Century Gothic" w:hAnsi="Century Gothic"/>
                <w:sz w:val="22"/>
                <w:szCs w:val="22"/>
              </w:rPr>
              <w:t>Estilos</w:t>
            </w:r>
          </w:p>
          <w:p w:rsidR="00420B8E" w:rsidRPr="00420B8E" w:rsidRDefault="00420B8E" w:rsidP="00420B8E">
            <w:pPr>
              <w:pStyle w:val="Sangra2detindependiente"/>
              <w:numPr>
                <w:ilvl w:val="0"/>
                <w:numId w:val="11"/>
              </w:numPr>
              <w:rPr>
                <w:rFonts w:ascii="Century Gothic" w:hAnsi="Century Gothic"/>
                <w:b/>
                <w:bCs/>
                <w:sz w:val="22"/>
                <w:szCs w:val="22"/>
              </w:rPr>
            </w:pPr>
            <w:r w:rsidRPr="00420B8E">
              <w:rPr>
                <w:rFonts w:ascii="Century Gothic" w:hAnsi="Century Gothic"/>
                <w:sz w:val="22"/>
                <w:szCs w:val="22"/>
              </w:rPr>
              <w:t xml:space="preserve">Técnicas en </w:t>
            </w:r>
            <w:proofErr w:type="spellStart"/>
            <w:r w:rsidRPr="00420B8E">
              <w:rPr>
                <w:rFonts w:ascii="Century Gothic" w:hAnsi="Century Gothic"/>
                <w:sz w:val="22"/>
                <w:szCs w:val="22"/>
              </w:rPr>
              <w:t>Indesign</w:t>
            </w:r>
            <w:proofErr w:type="spellEnd"/>
            <w:r w:rsidRPr="00420B8E">
              <w:rPr>
                <w:rFonts w:ascii="Century Gothic" w:hAnsi="Century Gothic"/>
                <w:sz w:val="22"/>
                <w:szCs w:val="22"/>
              </w:rPr>
              <w:t xml:space="preserve"> (I)</w:t>
            </w:r>
          </w:p>
          <w:p w:rsidR="00420B8E" w:rsidRPr="00420B8E" w:rsidRDefault="00420B8E" w:rsidP="00420B8E">
            <w:pPr>
              <w:pStyle w:val="Sangra2detindependiente"/>
              <w:numPr>
                <w:ilvl w:val="0"/>
                <w:numId w:val="11"/>
              </w:numPr>
              <w:rPr>
                <w:rFonts w:ascii="Century Gothic" w:hAnsi="Century Gothic"/>
                <w:b/>
                <w:bCs/>
                <w:sz w:val="22"/>
                <w:szCs w:val="22"/>
              </w:rPr>
            </w:pPr>
            <w:r w:rsidRPr="00420B8E">
              <w:rPr>
                <w:rFonts w:ascii="Century Gothic" w:hAnsi="Century Gothic"/>
                <w:sz w:val="22"/>
                <w:szCs w:val="22"/>
              </w:rPr>
              <w:t xml:space="preserve">Técnicas en </w:t>
            </w:r>
            <w:proofErr w:type="spellStart"/>
            <w:r w:rsidRPr="00420B8E">
              <w:rPr>
                <w:rFonts w:ascii="Century Gothic" w:hAnsi="Century Gothic"/>
                <w:sz w:val="22"/>
                <w:szCs w:val="22"/>
              </w:rPr>
              <w:t>Indesign</w:t>
            </w:r>
            <w:proofErr w:type="spellEnd"/>
            <w:r w:rsidRPr="00420B8E">
              <w:rPr>
                <w:rFonts w:ascii="Century Gothic" w:hAnsi="Century Gothic"/>
                <w:sz w:val="22"/>
                <w:szCs w:val="22"/>
              </w:rPr>
              <w:t xml:space="preserve"> (II)</w:t>
            </w:r>
          </w:p>
          <w:p w:rsidR="00420B8E" w:rsidRPr="00420B8E" w:rsidRDefault="00420B8E" w:rsidP="00420B8E">
            <w:pPr>
              <w:pStyle w:val="Sangra2detindependiente"/>
              <w:numPr>
                <w:ilvl w:val="0"/>
                <w:numId w:val="11"/>
              </w:numPr>
              <w:rPr>
                <w:rFonts w:ascii="Century Gothic" w:hAnsi="Century Gothic"/>
                <w:b/>
                <w:bCs/>
                <w:sz w:val="22"/>
                <w:szCs w:val="22"/>
              </w:rPr>
            </w:pPr>
            <w:r w:rsidRPr="00420B8E">
              <w:rPr>
                <w:rFonts w:ascii="Century Gothic" w:hAnsi="Century Gothic"/>
                <w:sz w:val="22"/>
                <w:szCs w:val="22"/>
              </w:rPr>
              <w:t xml:space="preserve">Exportación al formato </w:t>
            </w:r>
            <w:proofErr w:type="spellStart"/>
            <w:r w:rsidRPr="00420B8E">
              <w:rPr>
                <w:rFonts w:ascii="Century Gothic" w:hAnsi="Century Gothic"/>
                <w:sz w:val="22"/>
                <w:szCs w:val="22"/>
              </w:rPr>
              <w:t>epub</w:t>
            </w:r>
            <w:proofErr w:type="spellEnd"/>
          </w:p>
          <w:p w:rsidR="00420B8E" w:rsidRPr="00420B8E" w:rsidRDefault="00420B8E" w:rsidP="00420B8E">
            <w:pPr>
              <w:pStyle w:val="Sangra2detindependiente"/>
              <w:numPr>
                <w:ilvl w:val="0"/>
                <w:numId w:val="11"/>
              </w:numPr>
              <w:rPr>
                <w:rFonts w:ascii="Century Gothic" w:hAnsi="Century Gothic"/>
                <w:b/>
                <w:bCs/>
                <w:sz w:val="22"/>
                <w:szCs w:val="22"/>
              </w:rPr>
            </w:pPr>
            <w:r w:rsidRPr="00420B8E">
              <w:rPr>
                <w:rFonts w:ascii="Century Gothic" w:hAnsi="Century Gothic"/>
                <w:sz w:val="22"/>
                <w:szCs w:val="22"/>
              </w:rPr>
              <w:t>Crear documentos PDF (I)</w:t>
            </w:r>
          </w:p>
          <w:p w:rsidR="00420B8E" w:rsidRPr="00420B8E" w:rsidRDefault="00420B8E" w:rsidP="00420B8E">
            <w:pPr>
              <w:pStyle w:val="Sangra2detindependiente"/>
              <w:numPr>
                <w:ilvl w:val="0"/>
                <w:numId w:val="11"/>
              </w:numPr>
              <w:rPr>
                <w:rFonts w:ascii="Century Gothic" w:hAnsi="Century Gothic"/>
                <w:b/>
                <w:bCs/>
                <w:sz w:val="22"/>
                <w:szCs w:val="22"/>
              </w:rPr>
            </w:pPr>
            <w:r w:rsidRPr="00420B8E">
              <w:rPr>
                <w:rFonts w:ascii="Century Gothic" w:hAnsi="Century Gothic"/>
                <w:sz w:val="22"/>
                <w:szCs w:val="22"/>
              </w:rPr>
              <w:t>Crear documentos PDF (II)</w:t>
            </w:r>
          </w:p>
          <w:p w:rsidR="00420B8E" w:rsidRPr="00420B8E" w:rsidRDefault="00420B8E" w:rsidP="00420B8E">
            <w:pPr>
              <w:pStyle w:val="Sangra2detindependiente"/>
              <w:numPr>
                <w:ilvl w:val="0"/>
                <w:numId w:val="11"/>
              </w:numPr>
              <w:rPr>
                <w:rFonts w:ascii="Century Gothic" w:hAnsi="Century Gothic"/>
                <w:b/>
                <w:bCs/>
                <w:sz w:val="22"/>
                <w:szCs w:val="22"/>
              </w:rPr>
            </w:pPr>
            <w:r w:rsidRPr="00420B8E">
              <w:rPr>
                <w:rFonts w:ascii="Century Gothic" w:hAnsi="Century Gothic"/>
                <w:sz w:val="22"/>
                <w:szCs w:val="22"/>
              </w:rPr>
              <w:t xml:space="preserve">Software para crear </w:t>
            </w:r>
            <w:proofErr w:type="spellStart"/>
            <w:r w:rsidRPr="00420B8E">
              <w:rPr>
                <w:rFonts w:ascii="Century Gothic" w:hAnsi="Century Gothic"/>
                <w:sz w:val="22"/>
                <w:szCs w:val="22"/>
              </w:rPr>
              <w:t>apps</w:t>
            </w:r>
            <w:proofErr w:type="spellEnd"/>
          </w:p>
          <w:p w:rsidR="00420B8E" w:rsidRPr="00420B8E" w:rsidRDefault="00420B8E" w:rsidP="00420B8E">
            <w:pPr>
              <w:pStyle w:val="Sangra2detindependiente"/>
              <w:numPr>
                <w:ilvl w:val="0"/>
                <w:numId w:val="11"/>
              </w:numPr>
              <w:rPr>
                <w:rFonts w:ascii="Century Gothic" w:hAnsi="Century Gothic"/>
                <w:b/>
                <w:bCs/>
                <w:sz w:val="22"/>
                <w:szCs w:val="22"/>
              </w:rPr>
            </w:pPr>
            <w:r w:rsidRPr="00420B8E">
              <w:rPr>
                <w:rFonts w:ascii="Century Gothic" w:hAnsi="Century Gothic"/>
                <w:sz w:val="22"/>
                <w:szCs w:val="22"/>
              </w:rPr>
              <w:t xml:space="preserve">Convertir documentos </w:t>
            </w:r>
            <w:proofErr w:type="spellStart"/>
            <w:r w:rsidRPr="00420B8E">
              <w:rPr>
                <w:rFonts w:ascii="Century Gothic" w:hAnsi="Century Gothic"/>
                <w:sz w:val="22"/>
                <w:szCs w:val="22"/>
              </w:rPr>
              <w:t>InDesign</w:t>
            </w:r>
            <w:proofErr w:type="spellEnd"/>
            <w:r w:rsidRPr="00420B8E">
              <w:rPr>
                <w:rFonts w:ascii="Century Gothic" w:hAnsi="Century Gothic"/>
                <w:sz w:val="22"/>
                <w:szCs w:val="22"/>
              </w:rPr>
              <w:t xml:space="preserve"> en </w:t>
            </w:r>
            <w:proofErr w:type="spellStart"/>
            <w:r w:rsidRPr="00420B8E">
              <w:rPr>
                <w:rFonts w:ascii="Century Gothic" w:hAnsi="Century Gothic"/>
                <w:sz w:val="22"/>
                <w:szCs w:val="22"/>
              </w:rPr>
              <w:t>app</w:t>
            </w:r>
            <w:proofErr w:type="spellEnd"/>
          </w:p>
          <w:p w:rsidR="00420B8E" w:rsidRPr="00420B8E" w:rsidRDefault="00420B8E" w:rsidP="00420B8E">
            <w:pPr>
              <w:pStyle w:val="Sangra2detindependiente"/>
              <w:numPr>
                <w:ilvl w:val="0"/>
                <w:numId w:val="11"/>
              </w:numPr>
              <w:rPr>
                <w:rFonts w:ascii="Century Gothic" w:hAnsi="Century Gothic"/>
                <w:b/>
                <w:bCs/>
                <w:sz w:val="22"/>
                <w:szCs w:val="22"/>
              </w:rPr>
            </w:pPr>
            <w:r w:rsidRPr="00420B8E">
              <w:rPr>
                <w:rFonts w:ascii="Century Gothic" w:hAnsi="Century Gothic"/>
                <w:sz w:val="22"/>
                <w:szCs w:val="22"/>
              </w:rPr>
              <w:t>Añadir interactividad a nuestros documentos</w:t>
            </w:r>
          </w:p>
          <w:p w:rsidR="00420B8E" w:rsidRPr="00420B8E" w:rsidRDefault="00420B8E" w:rsidP="00420B8E">
            <w:pPr>
              <w:pStyle w:val="Sangra2detindependiente"/>
              <w:numPr>
                <w:ilvl w:val="0"/>
                <w:numId w:val="11"/>
              </w:numPr>
              <w:rPr>
                <w:rFonts w:ascii="Century Gothic" w:hAnsi="Century Gothic"/>
                <w:b/>
                <w:bCs/>
                <w:sz w:val="22"/>
                <w:szCs w:val="22"/>
              </w:rPr>
            </w:pPr>
            <w:r w:rsidRPr="00420B8E">
              <w:rPr>
                <w:rFonts w:ascii="Century Gothic" w:hAnsi="Century Gothic"/>
                <w:sz w:val="22"/>
                <w:szCs w:val="22"/>
              </w:rPr>
              <w:t xml:space="preserve">Personalizar y </w:t>
            </w:r>
            <w:proofErr w:type="spellStart"/>
            <w:r w:rsidRPr="00420B8E">
              <w:rPr>
                <w:rFonts w:ascii="Century Gothic" w:hAnsi="Century Gothic"/>
                <w:sz w:val="22"/>
                <w:szCs w:val="22"/>
              </w:rPr>
              <w:t>previsualizar</w:t>
            </w:r>
            <w:proofErr w:type="spellEnd"/>
            <w:r w:rsidRPr="00420B8E">
              <w:rPr>
                <w:rFonts w:ascii="Century Gothic" w:hAnsi="Century Gothic"/>
                <w:sz w:val="22"/>
                <w:szCs w:val="22"/>
              </w:rPr>
              <w:t xml:space="preserve"> tus </w:t>
            </w:r>
            <w:proofErr w:type="spellStart"/>
            <w:r w:rsidRPr="00420B8E">
              <w:rPr>
                <w:rFonts w:ascii="Century Gothic" w:hAnsi="Century Gothic"/>
                <w:sz w:val="22"/>
                <w:szCs w:val="22"/>
              </w:rPr>
              <w:t>apps</w:t>
            </w:r>
            <w:proofErr w:type="spellEnd"/>
          </w:p>
          <w:p w:rsidR="00420B8E" w:rsidRPr="00420B8E" w:rsidRDefault="00420B8E" w:rsidP="00420B8E">
            <w:pPr>
              <w:pStyle w:val="Sangra2detindependiente"/>
              <w:numPr>
                <w:ilvl w:val="0"/>
                <w:numId w:val="11"/>
              </w:numPr>
              <w:rPr>
                <w:rFonts w:ascii="Century Gothic" w:hAnsi="Century Gothic"/>
                <w:b/>
                <w:bCs/>
                <w:sz w:val="22"/>
                <w:szCs w:val="22"/>
              </w:rPr>
            </w:pPr>
            <w:r w:rsidRPr="00420B8E">
              <w:rPr>
                <w:rFonts w:ascii="Century Gothic" w:hAnsi="Century Gothic"/>
                <w:sz w:val="22"/>
                <w:szCs w:val="22"/>
              </w:rPr>
              <w:t xml:space="preserve">Publica y gestiona tu </w:t>
            </w:r>
            <w:proofErr w:type="spellStart"/>
            <w:r w:rsidRPr="00420B8E">
              <w:rPr>
                <w:rFonts w:ascii="Century Gothic" w:hAnsi="Century Gothic"/>
                <w:sz w:val="22"/>
                <w:szCs w:val="22"/>
              </w:rPr>
              <w:t>apps</w:t>
            </w:r>
            <w:proofErr w:type="spellEnd"/>
          </w:p>
          <w:p w:rsidR="009D29DB" w:rsidRPr="006F7793" w:rsidRDefault="009D29DB" w:rsidP="006F7793">
            <w:pPr>
              <w:pStyle w:val="Sangra2detindependiente"/>
              <w:ind w:left="51"/>
              <w:rPr>
                <w:rFonts w:ascii="Century Gothic" w:hAnsi="Century Gothic"/>
                <w:sz w:val="22"/>
                <w:szCs w:val="22"/>
              </w:rPr>
            </w:pPr>
          </w:p>
        </w:tc>
      </w:tr>
    </w:tbl>
    <w:p w:rsidR="00CD17BA" w:rsidRPr="002247FD" w:rsidRDefault="00CD17BA" w:rsidP="004B3AA9">
      <w:pPr>
        <w:rPr>
          <w:rFonts w:ascii="Century Gothic" w:hAnsi="Century Gothic" w:cs="Tahoma"/>
          <w:sz w:val="22"/>
          <w:szCs w:val="22"/>
        </w:rPr>
      </w:pPr>
    </w:p>
    <w:sectPr w:rsidR="00CD17BA" w:rsidRPr="002247FD" w:rsidSect="00997818">
      <w:footerReference w:type="default" r:id="rId8"/>
      <w:pgSz w:w="11906" w:h="16838"/>
      <w:pgMar w:top="340" w:right="1106" w:bottom="539" w:left="4321" w:header="709" w:footer="3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CE0" w:rsidRDefault="00A66CE0">
      <w:r>
        <w:separator/>
      </w:r>
    </w:p>
  </w:endnote>
  <w:endnote w:type="continuationSeparator" w:id="0">
    <w:p w:rsidR="00A66CE0" w:rsidRDefault="00A66C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8DD" w:rsidRPr="001D3CED" w:rsidRDefault="009C1F23" w:rsidP="00734FAA">
    <w:pPr>
      <w:pStyle w:val="Piedepgina"/>
      <w:ind w:left="-3420"/>
      <w:jc w:val="center"/>
      <w:rPr>
        <w:rFonts w:ascii="Lucida Handwriting" w:hAnsi="Lucida Handwriting"/>
      </w:rPr>
    </w:pPr>
    <w:hyperlink r:id="rId1" w:history="1">
      <w:r w:rsidR="00A778DD" w:rsidRPr="001D3CED">
        <w:rPr>
          <w:rStyle w:val="Hipervnculo"/>
          <w:rFonts w:ascii="Lucida Handwriting" w:hAnsi="Lucida Handwriting"/>
          <w:u w:val="none"/>
        </w:rPr>
        <w:t>www.solucioneseducacion.com</w:t>
      </w:r>
    </w:hyperlink>
  </w:p>
  <w:p w:rsidR="00A778DD" w:rsidRPr="00CD17BA" w:rsidRDefault="00A778DD" w:rsidP="00734FAA">
    <w:pPr>
      <w:pStyle w:val="Piedepgina"/>
      <w:ind w:left="-3420"/>
      <w:jc w:val="center"/>
      <w:rPr>
        <w:rFonts w:ascii="Lucida Handwriting" w:hAnsi="Lucida Handwriting"/>
      </w:rPr>
    </w:pPr>
    <w:r>
      <w:rPr>
        <w:rFonts w:ascii="Lucida Handwriting" w:hAnsi="Lucida Handwriting"/>
      </w:rPr>
      <w:sym w:font="Wingdings" w:char="F029"/>
    </w:r>
    <w:r>
      <w:rPr>
        <w:rFonts w:ascii="Lucida Handwriting" w:hAnsi="Lucida Handwriting"/>
      </w:rPr>
      <w:t xml:space="preserve"> 979.706.435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CE0" w:rsidRDefault="00A66CE0">
      <w:r>
        <w:separator/>
      </w:r>
    </w:p>
  </w:footnote>
  <w:footnote w:type="continuationSeparator" w:id="0">
    <w:p w:rsidR="00A66CE0" w:rsidRDefault="00A66C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7248"/>
    <w:multiLevelType w:val="hybridMultilevel"/>
    <w:tmpl w:val="EDC2C44E"/>
    <w:lvl w:ilvl="0" w:tplc="040A0001">
      <w:start w:val="1"/>
      <w:numFmt w:val="bullet"/>
      <w:lvlText w:val=""/>
      <w:lvlJc w:val="left"/>
      <w:pPr>
        <w:ind w:left="1077" w:hanging="360"/>
      </w:pPr>
      <w:rPr>
        <w:rFonts w:ascii="Symbol" w:hAnsi="Symbol" w:hint="default"/>
      </w:rPr>
    </w:lvl>
    <w:lvl w:ilvl="1" w:tplc="040A0003" w:tentative="1">
      <w:start w:val="1"/>
      <w:numFmt w:val="bullet"/>
      <w:lvlText w:val="o"/>
      <w:lvlJc w:val="left"/>
      <w:pPr>
        <w:ind w:left="1797" w:hanging="360"/>
      </w:pPr>
      <w:rPr>
        <w:rFonts w:ascii="Courier New" w:hAnsi="Courier New" w:cs="Courier New" w:hint="default"/>
      </w:rPr>
    </w:lvl>
    <w:lvl w:ilvl="2" w:tplc="040A0005" w:tentative="1">
      <w:start w:val="1"/>
      <w:numFmt w:val="bullet"/>
      <w:lvlText w:val=""/>
      <w:lvlJc w:val="left"/>
      <w:pPr>
        <w:ind w:left="2517" w:hanging="360"/>
      </w:pPr>
      <w:rPr>
        <w:rFonts w:ascii="Wingdings" w:hAnsi="Wingdings" w:hint="default"/>
      </w:rPr>
    </w:lvl>
    <w:lvl w:ilvl="3" w:tplc="040A0001" w:tentative="1">
      <w:start w:val="1"/>
      <w:numFmt w:val="bullet"/>
      <w:lvlText w:val=""/>
      <w:lvlJc w:val="left"/>
      <w:pPr>
        <w:ind w:left="3237" w:hanging="360"/>
      </w:pPr>
      <w:rPr>
        <w:rFonts w:ascii="Symbol" w:hAnsi="Symbol" w:hint="default"/>
      </w:rPr>
    </w:lvl>
    <w:lvl w:ilvl="4" w:tplc="040A0003" w:tentative="1">
      <w:start w:val="1"/>
      <w:numFmt w:val="bullet"/>
      <w:lvlText w:val="o"/>
      <w:lvlJc w:val="left"/>
      <w:pPr>
        <w:ind w:left="3957" w:hanging="360"/>
      </w:pPr>
      <w:rPr>
        <w:rFonts w:ascii="Courier New" w:hAnsi="Courier New" w:cs="Courier New" w:hint="default"/>
      </w:rPr>
    </w:lvl>
    <w:lvl w:ilvl="5" w:tplc="040A0005" w:tentative="1">
      <w:start w:val="1"/>
      <w:numFmt w:val="bullet"/>
      <w:lvlText w:val=""/>
      <w:lvlJc w:val="left"/>
      <w:pPr>
        <w:ind w:left="4677" w:hanging="360"/>
      </w:pPr>
      <w:rPr>
        <w:rFonts w:ascii="Wingdings" w:hAnsi="Wingdings" w:hint="default"/>
      </w:rPr>
    </w:lvl>
    <w:lvl w:ilvl="6" w:tplc="040A0001" w:tentative="1">
      <w:start w:val="1"/>
      <w:numFmt w:val="bullet"/>
      <w:lvlText w:val=""/>
      <w:lvlJc w:val="left"/>
      <w:pPr>
        <w:ind w:left="5397" w:hanging="360"/>
      </w:pPr>
      <w:rPr>
        <w:rFonts w:ascii="Symbol" w:hAnsi="Symbol" w:hint="default"/>
      </w:rPr>
    </w:lvl>
    <w:lvl w:ilvl="7" w:tplc="040A0003" w:tentative="1">
      <w:start w:val="1"/>
      <w:numFmt w:val="bullet"/>
      <w:lvlText w:val="o"/>
      <w:lvlJc w:val="left"/>
      <w:pPr>
        <w:ind w:left="6117" w:hanging="360"/>
      </w:pPr>
      <w:rPr>
        <w:rFonts w:ascii="Courier New" w:hAnsi="Courier New" w:cs="Courier New" w:hint="default"/>
      </w:rPr>
    </w:lvl>
    <w:lvl w:ilvl="8" w:tplc="040A0005" w:tentative="1">
      <w:start w:val="1"/>
      <w:numFmt w:val="bullet"/>
      <w:lvlText w:val=""/>
      <w:lvlJc w:val="left"/>
      <w:pPr>
        <w:ind w:left="6837" w:hanging="360"/>
      </w:pPr>
      <w:rPr>
        <w:rFonts w:ascii="Wingdings" w:hAnsi="Wingdings" w:hint="default"/>
      </w:rPr>
    </w:lvl>
  </w:abstractNum>
  <w:abstractNum w:abstractNumId="1">
    <w:nsid w:val="21E761C5"/>
    <w:multiLevelType w:val="multilevel"/>
    <w:tmpl w:val="297E3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181E84"/>
    <w:multiLevelType w:val="multilevel"/>
    <w:tmpl w:val="BBF2D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140201"/>
    <w:multiLevelType w:val="multilevel"/>
    <w:tmpl w:val="0E461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1F01F6"/>
    <w:multiLevelType w:val="multilevel"/>
    <w:tmpl w:val="B7086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C368A6"/>
    <w:multiLevelType w:val="multilevel"/>
    <w:tmpl w:val="D87E1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9032E4"/>
    <w:multiLevelType w:val="multilevel"/>
    <w:tmpl w:val="28966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D97C93"/>
    <w:multiLevelType w:val="multilevel"/>
    <w:tmpl w:val="EA1CC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DB0F71"/>
    <w:multiLevelType w:val="multilevel"/>
    <w:tmpl w:val="219CA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995E03"/>
    <w:multiLevelType w:val="multilevel"/>
    <w:tmpl w:val="A98AA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F06721"/>
    <w:multiLevelType w:val="multilevel"/>
    <w:tmpl w:val="4DFEA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9"/>
  </w:num>
  <w:num w:numId="4">
    <w:abstractNumId w:val="1"/>
  </w:num>
  <w:num w:numId="5">
    <w:abstractNumId w:val="3"/>
  </w:num>
  <w:num w:numId="6">
    <w:abstractNumId w:val="7"/>
  </w:num>
  <w:num w:numId="7">
    <w:abstractNumId w:val="6"/>
  </w:num>
  <w:num w:numId="8">
    <w:abstractNumId w:val="2"/>
  </w:num>
  <w:num w:numId="9">
    <w:abstractNumId w:val="10"/>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E30D7C"/>
    <w:rsid w:val="000237BA"/>
    <w:rsid w:val="00035130"/>
    <w:rsid w:val="00042E07"/>
    <w:rsid w:val="00070898"/>
    <w:rsid w:val="000771C5"/>
    <w:rsid w:val="000B79E7"/>
    <w:rsid w:val="000D6809"/>
    <w:rsid w:val="000E5123"/>
    <w:rsid w:val="00114688"/>
    <w:rsid w:val="00136C65"/>
    <w:rsid w:val="00164EC8"/>
    <w:rsid w:val="00173F44"/>
    <w:rsid w:val="00195EFA"/>
    <w:rsid w:val="001B34B4"/>
    <w:rsid w:val="001C41E7"/>
    <w:rsid w:val="001D22C4"/>
    <w:rsid w:val="001D3CED"/>
    <w:rsid w:val="001F5159"/>
    <w:rsid w:val="002247FD"/>
    <w:rsid w:val="00257920"/>
    <w:rsid w:val="00264573"/>
    <w:rsid w:val="002663D9"/>
    <w:rsid w:val="00266A49"/>
    <w:rsid w:val="00267D80"/>
    <w:rsid w:val="002927A4"/>
    <w:rsid w:val="002D7906"/>
    <w:rsid w:val="002E5E98"/>
    <w:rsid w:val="002F1037"/>
    <w:rsid w:val="00304AFD"/>
    <w:rsid w:val="00317712"/>
    <w:rsid w:val="003331B2"/>
    <w:rsid w:val="003456FA"/>
    <w:rsid w:val="00380DCE"/>
    <w:rsid w:val="003A03BA"/>
    <w:rsid w:val="003B6303"/>
    <w:rsid w:val="003C5717"/>
    <w:rsid w:val="004126A8"/>
    <w:rsid w:val="00416682"/>
    <w:rsid w:val="00420B8E"/>
    <w:rsid w:val="004214A3"/>
    <w:rsid w:val="004232D4"/>
    <w:rsid w:val="00435680"/>
    <w:rsid w:val="004B3AA9"/>
    <w:rsid w:val="004C27B3"/>
    <w:rsid w:val="004D00FA"/>
    <w:rsid w:val="004D78BD"/>
    <w:rsid w:val="00511E7A"/>
    <w:rsid w:val="0051305A"/>
    <w:rsid w:val="00571A72"/>
    <w:rsid w:val="00576A6C"/>
    <w:rsid w:val="006131C0"/>
    <w:rsid w:val="00633040"/>
    <w:rsid w:val="006F0875"/>
    <w:rsid w:val="006F7793"/>
    <w:rsid w:val="00734FAA"/>
    <w:rsid w:val="00757E95"/>
    <w:rsid w:val="007949A4"/>
    <w:rsid w:val="007B04DA"/>
    <w:rsid w:val="007C5253"/>
    <w:rsid w:val="0080235A"/>
    <w:rsid w:val="0081388C"/>
    <w:rsid w:val="00832B66"/>
    <w:rsid w:val="00834C0F"/>
    <w:rsid w:val="008525EC"/>
    <w:rsid w:val="008827F8"/>
    <w:rsid w:val="00895BC7"/>
    <w:rsid w:val="008B5790"/>
    <w:rsid w:val="008E3379"/>
    <w:rsid w:val="008E5710"/>
    <w:rsid w:val="008F4E9E"/>
    <w:rsid w:val="00910766"/>
    <w:rsid w:val="0092572F"/>
    <w:rsid w:val="00952036"/>
    <w:rsid w:val="00957639"/>
    <w:rsid w:val="00973F1F"/>
    <w:rsid w:val="00997818"/>
    <w:rsid w:val="009A2F15"/>
    <w:rsid w:val="009C1F23"/>
    <w:rsid w:val="009D29DB"/>
    <w:rsid w:val="009D7E9F"/>
    <w:rsid w:val="00A1696E"/>
    <w:rsid w:val="00A31C78"/>
    <w:rsid w:val="00A66CE0"/>
    <w:rsid w:val="00A752E0"/>
    <w:rsid w:val="00A778DD"/>
    <w:rsid w:val="00AB7EB6"/>
    <w:rsid w:val="00AE40DE"/>
    <w:rsid w:val="00B052AF"/>
    <w:rsid w:val="00B24C72"/>
    <w:rsid w:val="00B51A82"/>
    <w:rsid w:val="00B71381"/>
    <w:rsid w:val="00B71775"/>
    <w:rsid w:val="00B8061C"/>
    <w:rsid w:val="00B92BC5"/>
    <w:rsid w:val="00BA755F"/>
    <w:rsid w:val="00BC45B9"/>
    <w:rsid w:val="00BF14E0"/>
    <w:rsid w:val="00C03FD8"/>
    <w:rsid w:val="00C72668"/>
    <w:rsid w:val="00CA04AF"/>
    <w:rsid w:val="00CD17BA"/>
    <w:rsid w:val="00D07613"/>
    <w:rsid w:val="00D84174"/>
    <w:rsid w:val="00DA2937"/>
    <w:rsid w:val="00DB74CC"/>
    <w:rsid w:val="00DE0A73"/>
    <w:rsid w:val="00DE7D67"/>
    <w:rsid w:val="00E04C09"/>
    <w:rsid w:val="00E30D7C"/>
    <w:rsid w:val="00E50FCD"/>
    <w:rsid w:val="00E62826"/>
    <w:rsid w:val="00EC2EFF"/>
    <w:rsid w:val="00ED060C"/>
    <w:rsid w:val="00F03718"/>
    <w:rsid w:val="00F479A2"/>
    <w:rsid w:val="00F62FCF"/>
    <w:rsid w:val="00F72431"/>
    <w:rsid w:val="00F73BA0"/>
    <w:rsid w:val="00FD4229"/>
    <w:rsid w:val="00FF0EC8"/>
    <w:rsid w:val="00FF4D4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3F1F"/>
    <w:rPr>
      <w:sz w:val="24"/>
      <w:szCs w:val="24"/>
    </w:rPr>
  </w:style>
  <w:style w:type="paragraph" w:styleId="Ttulo1">
    <w:name w:val="heading 1"/>
    <w:basedOn w:val="Normal"/>
    <w:next w:val="Normal"/>
    <w:qFormat/>
    <w:rsid w:val="00973F1F"/>
    <w:pPr>
      <w:keepNext/>
      <w:outlineLvl w:val="0"/>
    </w:pPr>
    <w:rPr>
      <w:rFonts w:ascii="Tahoma" w:hAnsi="Tahoma"/>
      <w:b/>
      <w:outline/>
      <w:sz w:val="32"/>
    </w:rPr>
  </w:style>
  <w:style w:type="paragraph" w:styleId="Ttulo2">
    <w:name w:val="heading 2"/>
    <w:basedOn w:val="Normal"/>
    <w:next w:val="Normal"/>
    <w:qFormat/>
    <w:rsid w:val="00973F1F"/>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73F1F"/>
    <w:pPr>
      <w:keepNext/>
      <w:spacing w:before="240" w:after="60"/>
      <w:outlineLvl w:val="2"/>
    </w:pPr>
    <w:rPr>
      <w:rFonts w:ascii="Arial" w:hAnsi="Arial" w:cs="Arial"/>
      <w:b/>
      <w:bCs/>
      <w:sz w:val="26"/>
      <w:szCs w:val="26"/>
    </w:rPr>
  </w:style>
  <w:style w:type="paragraph" w:styleId="Ttulo5">
    <w:name w:val="heading 5"/>
    <w:basedOn w:val="Normal"/>
    <w:next w:val="Normal"/>
    <w:link w:val="Ttulo5Car"/>
    <w:semiHidden/>
    <w:unhideWhenUsed/>
    <w:qFormat/>
    <w:rsid w:val="00E62826"/>
    <w:pPr>
      <w:spacing w:before="240" w:after="60"/>
      <w:outlineLvl w:val="4"/>
    </w:pPr>
    <w:rPr>
      <w:rFonts w:ascii="Calibri" w:hAnsi="Calibri"/>
      <w:b/>
      <w:bCs/>
      <w:i/>
      <w:iC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973F1F"/>
    <w:rPr>
      <w:rFonts w:ascii="Tahoma" w:hAnsi="Tahoma"/>
      <w:bCs/>
      <w:sz w:val="20"/>
    </w:rPr>
  </w:style>
  <w:style w:type="paragraph" w:styleId="Textoindependiente">
    <w:name w:val="Body Text"/>
    <w:basedOn w:val="Normal"/>
    <w:rsid w:val="00973F1F"/>
    <w:pPr>
      <w:widowControl w:val="0"/>
      <w:autoSpaceDE w:val="0"/>
      <w:autoSpaceDN w:val="0"/>
      <w:adjustRightInd w:val="0"/>
      <w:jc w:val="both"/>
    </w:pPr>
    <w:rPr>
      <w:rFonts w:ascii="Tahoma" w:hAnsi="Tahoma" w:cs="Tahoma"/>
      <w:sz w:val="18"/>
      <w:szCs w:val="18"/>
    </w:rPr>
  </w:style>
  <w:style w:type="paragraph" w:styleId="Encabezado">
    <w:name w:val="header"/>
    <w:basedOn w:val="Normal"/>
    <w:rsid w:val="00973F1F"/>
    <w:pPr>
      <w:tabs>
        <w:tab w:val="center" w:pos="4252"/>
        <w:tab w:val="right" w:pos="8504"/>
      </w:tabs>
    </w:pPr>
  </w:style>
  <w:style w:type="paragraph" w:styleId="Piedepgina">
    <w:name w:val="footer"/>
    <w:basedOn w:val="Normal"/>
    <w:rsid w:val="00973F1F"/>
    <w:pPr>
      <w:tabs>
        <w:tab w:val="center" w:pos="4252"/>
        <w:tab w:val="right" w:pos="8504"/>
      </w:tabs>
    </w:pPr>
  </w:style>
  <w:style w:type="paragraph" w:styleId="Lista">
    <w:name w:val="List"/>
    <w:basedOn w:val="Normal"/>
    <w:rsid w:val="00973F1F"/>
    <w:pPr>
      <w:ind w:left="283" w:hanging="283"/>
    </w:pPr>
  </w:style>
  <w:style w:type="paragraph" w:styleId="Ttulo">
    <w:name w:val="Title"/>
    <w:basedOn w:val="Normal"/>
    <w:qFormat/>
    <w:rsid w:val="00973F1F"/>
    <w:pPr>
      <w:spacing w:before="240" w:after="60"/>
      <w:jc w:val="center"/>
      <w:outlineLvl w:val="0"/>
    </w:pPr>
    <w:rPr>
      <w:rFonts w:ascii="Arial" w:hAnsi="Arial" w:cs="Arial"/>
      <w:b/>
      <w:bCs/>
      <w:kern w:val="28"/>
      <w:sz w:val="32"/>
      <w:szCs w:val="32"/>
    </w:rPr>
  </w:style>
  <w:style w:type="paragraph" w:styleId="Textoindependiente2">
    <w:name w:val="Body Text 2"/>
    <w:basedOn w:val="Normal"/>
    <w:rsid w:val="00973F1F"/>
    <w:pPr>
      <w:jc w:val="both"/>
    </w:pPr>
    <w:rPr>
      <w:rFonts w:ascii="Tahoma" w:hAnsi="Tahoma" w:cs="Tahoma"/>
      <w:sz w:val="20"/>
    </w:rPr>
  </w:style>
  <w:style w:type="table" w:styleId="Tablaconcuadrcula">
    <w:name w:val="Table Grid"/>
    <w:basedOn w:val="Tablanormal"/>
    <w:rsid w:val="00380D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1D3CED"/>
    <w:rPr>
      <w:color w:val="0000FF"/>
      <w:u w:val="single"/>
    </w:rPr>
  </w:style>
  <w:style w:type="paragraph" w:styleId="NormalWeb">
    <w:name w:val="Normal (Web)"/>
    <w:basedOn w:val="Normal"/>
    <w:uiPriority w:val="99"/>
    <w:unhideWhenUsed/>
    <w:rsid w:val="00957639"/>
    <w:pPr>
      <w:spacing w:before="100" w:beforeAutospacing="1" w:after="100" w:afterAutospacing="1"/>
    </w:pPr>
  </w:style>
  <w:style w:type="character" w:styleId="Textoennegrita">
    <w:name w:val="Strong"/>
    <w:basedOn w:val="Fuentedeprrafopredeter"/>
    <w:uiPriority w:val="22"/>
    <w:qFormat/>
    <w:rsid w:val="00957639"/>
    <w:rPr>
      <w:b/>
      <w:bCs/>
    </w:rPr>
  </w:style>
  <w:style w:type="character" w:styleId="nfasis">
    <w:name w:val="Emphasis"/>
    <w:basedOn w:val="Fuentedeprrafopredeter"/>
    <w:uiPriority w:val="20"/>
    <w:qFormat/>
    <w:rsid w:val="00957639"/>
    <w:rPr>
      <w:i/>
      <w:iCs/>
    </w:rPr>
  </w:style>
  <w:style w:type="character" w:customStyle="1" w:styleId="apple-converted-space">
    <w:name w:val="apple-converted-space"/>
    <w:basedOn w:val="Fuentedeprrafopredeter"/>
    <w:rsid w:val="00D07613"/>
  </w:style>
  <w:style w:type="character" w:customStyle="1" w:styleId="Ttulo5Car">
    <w:name w:val="Título 5 Car"/>
    <w:basedOn w:val="Fuentedeprrafopredeter"/>
    <w:link w:val="Ttulo5"/>
    <w:semiHidden/>
    <w:rsid w:val="00E62826"/>
    <w:rPr>
      <w:rFonts w:ascii="Calibri" w:eastAsia="Times New Roman" w:hAnsi="Calibri" w:cs="Times New Roman"/>
      <w:b/>
      <w:bCs/>
      <w:i/>
      <w:iCs/>
      <w:sz w:val="26"/>
      <w:szCs w:val="26"/>
    </w:rPr>
  </w:style>
  <w:style w:type="paragraph" w:customStyle="1" w:styleId="tema-n3">
    <w:name w:val="tema-n3"/>
    <w:basedOn w:val="Normal"/>
    <w:rsid w:val="00E62826"/>
    <w:pPr>
      <w:spacing w:before="100" w:beforeAutospacing="1" w:after="100" w:afterAutospacing="1"/>
    </w:pPr>
  </w:style>
  <w:style w:type="paragraph" w:styleId="Sangra2detindependiente">
    <w:name w:val="Body Text Indent 2"/>
    <w:basedOn w:val="Normal"/>
    <w:link w:val="Sangra2detindependienteCar"/>
    <w:rsid w:val="00A66CE0"/>
    <w:pPr>
      <w:ind w:left="360"/>
      <w:jc w:val="both"/>
    </w:pPr>
    <w:rPr>
      <w:sz w:val="20"/>
      <w:szCs w:val="20"/>
    </w:rPr>
  </w:style>
  <w:style w:type="character" w:customStyle="1" w:styleId="Sangra2detindependienteCar">
    <w:name w:val="Sangría 2 de t. independiente Car"/>
    <w:basedOn w:val="Fuentedeprrafopredeter"/>
    <w:link w:val="Sangra2detindependiente"/>
    <w:rsid w:val="00A66CE0"/>
  </w:style>
  <w:style w:type="paragraph" w:styleId="Textodeglobo">
    <w:name w:val="Balloon Text"/>
    <w:basedOn w:val="Normal"/>
    <w:link w:val="TextodegloboCar"/>
    <w:rsid w:val="00576A6C"/>
    <w:rPr>
      <w:rFonts w:ascii="Tahoma" w:hAnsi="Tahoma" w:cs="Tahoma"/>
      <w:sz w:val="16"/>
      <w:szCs w:val="16"/>
    </w:rPr>
  </w:style>
  <w:style w:type="character" w:customStyle="1" w:styleId="TextodegloboCar">
    <w:name w:val="Texto de globo Car"/>
    <w:basedOn w:val="Fuentedeprrafopredeter"/>
    <w:link w:val="Textodeglobo"/>
    <w:rsid w:val="00576A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4151737">
      <w:bodyDiv w:val="1"/>
      <w:marLeft w:val="0"/>
      <w:marRight w:val="0"/>
      <w:marTop w:val="0"/>
      <w:marBottom w:val="0"/>
      <w:divBdr>
        <w:top w:val="none" w:sz="0" w:space="0" w:color="auto"/>
        <w:left w:val="none" w:sz="0" w:space="0" w:color="auto"/>
        <w:bottom w:val="none" w:sz="0" w:space="0" w:color="auto"/>
        <w:right w:val="none" w:sz="0" w:space="0" w:color="auto"/>
      </w:divBdr>
    </w:div>
    <w:div w:id="457799524">
      <w:bodyDiv w:val="1"/>
      <w:marLeft w:val="0"/>
      <w:marRight w:val="0"/>
      <w:marTop w:val="0"/>
      <w:marBottom w:val="0"/>
      <w:divBdr>
        <w:top w:val="none" w:sz="0" w:space="0" w:color="auto"/>
        <w:left w:val="none" w:sz="0" w:space="0" w:color="auto"/>
        <w:bottom w:val="none" w:sz="0" w:space="0" w:color="auto"/>
        <w:right w:val="none" w:sz="0" w:space="0" w:color="auto"/>
      </w:divBdr>
    </w:div>
    <w:div w:id="639572466">
      <w:bodyDiv w:val="1"/>
      <w:marLeft w:val="0"/>
      <w:marRight w:val="0"/>
      <w:marTop w:val="0"/>
      <w:marBottom w:val="0"/>
      <w:divBdr>
        <w:top w:val="none" w:sz="0" w:space="0" w:color="auto"/>
        <w:left w:val="none" w:sz="0" w:space="0" w:color="auto"/>
        <w:bottom w:val="none" w:sz="0" w:space="0" w:color="auto"/>
        <w:right w:val="none" w:sz="0" w:space="0" w:color="auto"/>
      </w:divBdr>
    </w:div>
    <w:div w:id="718093334">
      <w:bodyDiv w:val="1"/>
      <w:marLeft w:val="0"/>
      <w:marRight w:val="0"/>
      <w:marTop w:val="0"/>
      <w:marBottom w:val="0"/>
      <w:divBdr>
        <w:top w:val="none" w:sz="0" w:space="0" w:color="auto"/>
        <w:left w:val="none" w:sz="0" w:space="0" w:color="auto"/>
        <w:bottom w:val="none" w:sz="0" w:space="0" w:color="auto"/>
        <w:right w:val="none" w:sz="0" w:space="0" w:color="auto"/>
      </w:divBdr>
    </w:div>
    <w:div w:id="727462684">
      <w:bodyDiv w:val="1"/>
      <w:marLeft w:val="0"/>
      <w:marRight w:val="0"/>
      <w:marTop w:val="0"/>
      <w:marBottom w:val="0"/>
      <w:divBdr>
        <w:top w:val="none" w:sz="0" w:space="0" w:color="auto"/>
        <w:left w:val="none" w:sz="0" w:space="0" w:color="auto"/>
        <w:bottom w:val="none" w:sz="0" w:space="0" w:color="auto"/>
        <w:right w:val="none" w:sz="0" w:space="0" w:color="auto"/>
      </w:divBdr>
      <w:divsChild>
        <w:div w:id="67115017">
          <w:marLeft w:val="0"/>
          <w:marRight w:val="0"/>
          <w:marTop w:val="0"/>
          <w:marBottom w:val="120"/>
          <w:divBdr>
            <w:top w:val="none" w:sz="0" w:space="0" w:color="auto"/>
            <w:left w:val="none" w:sz="0" w:space="0" w:color="auto"/>
            <w:bottom w:val="none" w:sz="0" w:space="0" w:color="auto"/>
            <w:right w:val="none" w:sz="0" w:space="0" w:color="auto"/>
          </w:divBdr>
        </w:div>
        <w:div w:id="254678338">
          <w:marLeft w:val="0"/>
          <w:marRight w:val="0"/>
          <w:marTop w:val="0"/>
          <w:marBottom w:val="0"/>
          <w:divBdr>
            <w:top w:val="none" w:sz="0" w:space="0" w:color="auto"/>
            <w:left w:val="none" w:sz="0" w:space="0" w:color="auto"/>
            <w:bottom w:val="single" w:sz="6" w:space="0" w:color="ABABAB"/>
            <w:right w:val="none" w:sz="0" w:space="0" w:color="auto"/>
          </w:divBdr>
        </w:div>
      </w:divsChild>
    </w:div>
    <w:div w:id="770472978">
      <w:bodyDiv w:val="1"/>
      <w:marLeft w:val="0"/>
      <w:marRight w:val="0"/>
      <w:marTop w:val="0"/>
      <w:marBottom w:val="0"/>
      <w:divBdr>
        <w:top w:val="none" w:sz="0" w:space="0" w:color="auto"/>
        <w:left w:val="none" w:sz="0" w:space="0" w:color="auto"/>
        <w:bottom w:val="none" w:sz="0" w:space="0" w:color="auto"/>
        <w:right w:val="none" w:sz="0" w:space="0" w:color="auto"/>
      </w:divBdr>
    </w:div>
    <w:div w:id="816530652">
      <w:bodyDiv w:val="1"/>
      <w:marLeft w:val="0"/>
      <w:marRight w:val="0"/>
      <w:marTop w:val="0"/>
      <w:marBottom w:val="0"/>
      <w:divBdr>
        <w:top w:val="none" w:sz="0" w:space="0" w:color="auto"/>
        <w:left w:val="none" w:sz="0" w:space="0" w:color="auto"/>
        <w:bottom w:val="none" w:sz="0" w:space="0" w:color="auto"/>
        <w:right w:val="none" w:sz="0" w:space="0" w:color="auto"/>
      </w:divBdr>
    </w:div>
    <w:div w:id="929125382">
      <w:bodyDiv w:val="1"/>
      <w:marLeft w:val="0"/>
      <w:marRight w:val="0"/>
      <w:marTop w:val="0"/>
      <w:marBottom w:val="0"/>
      <w:divBdr>
        <w:top w:val="none" w:sz="0" w:space="0" w:color="auto"/>
        <w:left w:val="none" w:sz="0" w:space="0" w:color="auto"/>
        <w:bottom w:val="none" w:sz="0" w:space="0" w:color="auto"/>
        <w:right w:val="none" w:sz="0" w:space="0" w:color="auto"/>
      </w:divBdr>
    </w:div>
    <w:div w:id="961423130">
      <w:bodyDiv w:val="1"/>
      <w:marLeft w:val="0"/>
      <w:marRight w:val="0"/>
      <w:marTop w:val="0"/>
      <w:marBottom w:val="0"/>
      <w:divBdr>
        <w:top w:val="none" w:sz="0" w:space="0" w:color="auto"/>
        <w:left w:val="none" w:sz="0" w:space="0" w:color="auto"/>
        <w:bottom w:val="none" w:sz="0" w:space="0" w:color="auto"/>
        <w:right w:val="none" w:sz="0" w:space="0" w:color="auto"/>
      </w:divBdr>
    </w:div>
    <w:div w:id="1184246258">
      <w:bodyDiv w:val="1"/>
      <w:marLeft w:val="0"/>
      <w:marRight w:val="0"/>
      <w:marTop w:val="0"/>
      <w:marBottom w:val="0"/>
      <w:divBdr>
        <w:top w:val="none" w:sz="0" w:space="0" w:color="auto"/>
        <w:left w:val="none" w:sz="0" w:space="0" w:color="auto"/>
        <w:bottom w:val="none" w:sz="0" w:space="0" w:color="auto"/>
        <w:right w:val="none" w:sz="0" w:space="0" w:color="auto"/>
      </w:divBdr>
    </w:div>
    <w:div w:id="1224441105">
      <w:bodyDiv w:val="1"/>
      <w:marLeft w:val="0"/>
      <w:marRight w:val="0"/>
      <w:marTop w:val="0"/>
      <w:marBottom w:val="0"/>
      <w:divBdr>
        <w:top w:val="none" w:sz="0" w:space="0" w:color="auto"/>
        <w:left w:val="none" w:sz="0" w:space="0" w:color="auto"/>
        <w:bottom w:val="none" w:sz="0" w:space="0" w:color="auto"/>
        <w:right w:val="none" w:sz="0" w:space="0" w:color="auto"/>
      </w:divBdr>
      <w:divsChild>
        <w:div w:id="822115679">
          <w:marLeft w:val="0"/>
          <w:marRight w:val="0"/>
          <w:marTop w:val="300"/>
          <w:marBottom w:val="0"/>
          <w:divBdr>
            <w:top w:val="none" w:sz="0" w:space="0" w:color="auto"/>
            <w:left w:val="none" w:sz="0" w:space="0" w:color="auto"/>
            <w:bottom w:val="none" w:sz="0" w:space="0" w:color="auto"/>
            <w:right w:val="none" w:sz="0" w:space="0" w:color="auto"/>
          </w:divBdr>
          <w:divsChild>
            <w:div w:id="546917439">
              <w:marLeft w:val="120"/>
              <w:marRight w:val="0"/>
              <w:marTop w:val="0"/>
              <w:marBottom w:val="150"/>
              <w:divBdr>
                <w:top w:val="none" w:sz="0" w:space="0" w:color="auto"/>
                <w:left w:val="none" w:sz="0" w:space="0" w:color="auto"/>
                <w:bottom w:val="none" w:sz="0" w:space="0" w:color="auto"/>
                <w:right w:val="none" w:sz="0" w:space="0" w:color="auto"/>
              </w:divBdr>
              <w:divsChild>
                <w:div w:id="1101412674">
                  <w:marLeft w:val="0"/>
                  <w:marRight w:val="0"/>
                  <w:marTop w:val="0"/>
                  <w:marBottom w:val="0"/>
                  <w:divBdr>
                    <w:top w:val="none" w:sz="0" w:space="0" w:color="auto"/>
                    <w:left w:val="none" w:sz="0" w:space="0" w:color="auto"/>
                    <w:bottom w:val="none" w:sz="0" w:space="0" w:color="auto"/>
                    <w:right w:val="none" w:sz="0" w:space="0" w:color="auto"/>
                  </w:divBdr>
                  <w:divsChild>
                    <w:div w:id="92461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833271">
      <w:bodyDiv w:val="1"/>
      <w:marLeft w:val="0"/>
      <w:marRight w:val="0"/>
      <w:marTop w:val="0"/>
      <w:marBottom w:val="0"/>
      <w:divBdr>
        <w:top w:val="none" w:sz="0" w:space="0" w:color="auto"/>
        <w:left w:val="none" w:sz="0" w:space="0" w:color="auto"/>
        <w:bottom w:val="none" w:sz="0" w:space="0" w:color="auto"/>
        <w:right w:val="none" w:sz="0" w:space="0" w:color="auto"/>
      </w:divBdr>
    </w:div>
    <w:div w:id="1734349727">
      <w:bodyDiv w:val="1"/>
      <w:marLeft w:val="0"/>
      <w:marRight w:val="0"/>
      <w:marTop w:val="0"/>
      <w:marBottom w:val="0"/>
      <w:divBdr>
        <w:top w:val="none" w:sz="0" w:space="0" w:color="auto"/>
        <w:left w:val="none" w:sz="0" w:space="0" w:color="auto"/>
        <w:bottom w:val="none" w:sz="0" w:space="0" w:color="auto"/>
        <w:right w:val="none" w:sz="0" w:space="0" w:color="auto"/>
      </w:divBdr>
    </w:div>
    <w:div w:id="1741708690">
      <w:bodyDiv w:val="1"/>
      <w:marLeft w:val="0"/>
      <w:marRight w:val="0"/>
      <w:marTop w:val="0"/>
      <w:marBottom w:val="0"/>
      <w:divBdr>
        <w:top w:val="none" w:sz="0" w:space="0" w:color="auto"/>
        <w:left w:val="none" w:sz="0" w:space="0" w:color="auto"/>
        <w:bottom w:val="none" w:sz="0" w:space="0" w:color="auto"/>
        <w:right w:val="none" w:sz="0" w:space="0" w:color="auto"/>
      </w:divBdr>
    </w:div>
    <w:div w:id="1950819662">
      <w:bodyDiv w:val="1"/>
      <w:marLeft w:val="0"/>
      <w:marRight w:val="0"/>
      <w:marTop w:val="0"/>
      <w:marBottom w:val="0"/>
      <w:divBdr>
        <w:top w:val="none" w:sz="0" w:space="0" w:color="auto"/>
        <w:left w:val="none" w:sz="0" w:space="0" w:color="auto"/>
        <w:bottom w:val="none" w:sz="0" w:space="0" w:color="auto"/>
        <w:right w:val="none" w:sz="0" w:space="0" w:color="auto"/>
      </w:divBdr>
    </w:div>
    <w:div w:id="210071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olucioneseducacion.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919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Microsoft Excel XP – Temario</vt:lpstr>
    </vt:vector>
  </TitlesOfParts>
  <Company>Solucion.es training</Company>
  <LinksUpToDate>false</LinksUpToDate>
  <CharactersWithSpaces>1089</CharactersWithSpaces>
  <SharedDoc>false</SharedDoc>
  <HLinks>
    <vt:vector size="6" baseType="variant">
      <vt:variant>
        <vt:i4>2424948</vt:i4>
      </vt:variant>
      <vt:variant>
        <vt:i4>0</vt:i4>
      </vt:variant>
      <vt:variant>
        <vt:i4>0</vt:i4>
      </vt:variant>
      <vt:variant>
        <vt:i4>5</vt:i4>
      </vt:variant>
      <vt:variant>
        <vt:lpwstr>http://www.solucioneseducacion.com/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Excel XP – Temario</dc:title>
  <dc:creator>Jesus Carranza</dc:creator>
  <cp:lastModifiedBy>Carlos Curieses Ortega</cp:lastModifiedBy>
  <cp:revision>2</cp:revision>
  <cp:lastPrinted>2014-01-21T10:18:00Z</cp:lastPrinted>
  <dcterms:created xsi:type="dcterms:W3CDTF">2017-01-24T17:56:00Z</dcterms:created>
  <dcterms:modified xsi:type="dcterms:W3CDTF">2017-01-24T17:56:00Z</dcterms:modified>
</cp:coreProperties>
</file>